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DB85" w14:textId="784C7042" w:rsidR="004277FA" w:rsidRPr="004277FA" w:rsidRDefault="004277FA" w:rsidP="004277FA">
      <w:pPr>
        <w:jc w:val="center"/>
        <w:rPr>
          <w:rFonts w:ascii="Gill Sans MT" w:hAnsi="Gill Sans MT"/>
          <w:b/>
          <w:bCs/>
        </w:rPr>
      </w:pPr>
      <w:r w:rsidRPr="004277FA">
        <w:rPr>
          <w:rFonts w:ascii="Gill Sans MT" w:hAnsi="Gill Sans MT"/>
          <w:b/>
          <w:bCs/>
        </w:rPr>
        <w:t>Heathland</w:t>
      </w:r>
    </w:p>
    <w:p w14:paraId="773921E7" w14:textId="0CD6DADD" w:rsidR="004277FA" w:rsidRDefault="004277FA" w:rsidP="004277FA">
      <w:pPr>
        <w:rPr>
          <w:rFonts w:ascii="Gill Sans MT" w:hAnsi="Gill Sans MT"/>
        </w:rPr>
      </w:pPr>
    </w:p>
    <w:p w14:paraId="306865C5" w14:textId="2996FC58" w:rsidR="004277FA" w:rsidRPr="004277FA" w:rsidRDefault="004277FA" w:rsidP="004277FA">
      <w:pPr>
        <w:rPr>
          <w:rFonts w:ascii="Gill Sans MT" w:hAnsi="Gill Sans MT"/>
        </w:rPr>
      </w:pPr>
      <w:r>
        <w:rPr>
          <w:rFonts w:ascii="Gill Sans MT" w:hAnsi="Gill Sans MT"/>
          <w:noProof/>
        </w:rPr>
        <w:drawing>
          <wp:anchor distT="0" distB="0" distL="114300" distR="114300" simplePos="0" relativeHeight="251658240" behindDoc="1" locked="0" layoutInCell="1" allowOverlap="1" wp14:anchorId="1F6F353B" wp14:editId="279D1189">
            <wp:simplePos x="0" y="0"/>
            <wp:positionH relativeFrom="column">
              <wp:posOffset>3594100</wp:posOffset>
            </wp:positionH>
            <wp:positionV relativeFrom="paragraph">
              <wp:posOffset>5715</wp:posOffset>
            </wp:positionV>
            <wp:extent cx="2552700" cy="1744980"/>
            <wp:effectExtent l="0" t="0" r="0" b="7620"/>
            <wp:wrapTight wrapText="bothSides">
              <wp:wrapPolygon edited="0">
                <wp:start x="0" y="0"/>
                <wp:lineTo x="0" y="21459"/>
                <wp:lineTo x="21439" y="21459"/>
                <wp:lineTo x="21439" y="0"/>
                <wp:lineTo x="0" y="0"/>
              </wp:wrapPolygon>
            </wp:wrapTight>
            <wp:docPr id="7962855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1744980"/>
                    </a:xfrm>
                    <a:prstGeom prst="rect">
                      <a:avLst/>
                    </a:prstGeom>
                    <a:noFill/>
                  </pic:spPr>
                </pic:pic>
              </a:graphicData>
            </a:graphic>
            <wp14:sizeRelH relativeFrom="margin">
              <wp14:pctWidth>0</wp14:pctWidth>
            </wp14:sizeRelH>
            <wp14:sizeRelV relativeFrom="margin">
              <wp14:pctHeight>0</wp14:pctHeight>
            </wp14:sizeRelV>
          </wp:anchor>
        </w:drawing>
      </w:r>
      <w:r w:rsidRPr="004277FA">
        <w:rPr>
          <w:rFonts w:ascii="Gill Sans MT" w:hAnsi="Gill Sans MT"/>
        </w:rPr>
        <w:t>Heathland is a national priority habitat found within the National Park</w:t>
      </w:r>
      <w:r>
        <w:rPr>
          <w:rFonts w:ascii="Gill Sans MT" w:hAnsi="Gill Sans MT"/>
        </w:rPr>
        <w:t xml:space="preserve"> and is one of the rarest habitats in the world</w:t>
      </w:r>
      <w:r w:rsidRPr="004277FA">
        <w:rPr>
          <w:rFonts w:ascii="Gill Sans MT" w:hAnsi="Gill Sans MT"/>
        </w:rPr>
        <w:t>.  It is home to a large number of plants, insects, birds, snakes and lizards. Lots of these are rare and not found in many places. Many of these will become extinct in Britain if the remaining heathlands disappear.</w:t>
      </w:r>
    </w:p>
    <w:p w14:paraId="3014F1FC" w14:textId="49E54769" w:rsidR="004277FA" w:rsidRPr="004277FA" w:rsidRDefault="004277FA" w:rsidP="004277FA">
      <w:pPr>
        <w:rPr>
          <w:rFonts w:ascii="Gill Sans MT" w:hAnsi="Gill Sans MT"/>
        </w:rPr>
      </w:pPr>
      <w:r w:rsidRPr="004277FA">
        <w:rPr>
          <w:rFonts w:ascii="Gill Sans MT" w:hAnsi="Gill Sans MT"/>
        </w:rPr>
        <w:t>Heathland plants have become adapted to survive on poor soils and dry or waterlogged conditions. They include small shrubs such as heathers and gorses, fine grasses and mosses.</w:t>
      </w:r>
    </w:p>
    <w:p w14:paraId="2E942BF6" w14:textId="77777777" w:rsidR="004277FA" w:rsidRPr="004277FA" w:rsidRDefault="004277FA" w:rsidP="004277FA">
      <w:pPr>
        <w:rPr>
          <w:rFonts w:ascii="Gill Sans MT" w:hAnsi="Gill Sans MT"/>
        </w:rPr>
      </w:pPr>
      <w:r w:rsidRPr="004277FA">
        <w:rPr>
          <w:rFonts w:ascii="Gill Sans MT" w:hAnsi="Gill Sans MT"/>
        </w:rPr>
        <w:t>There are several different types of heathland habitat, including wooded heath and chalk heath. Chalk heath is a particularly rare habitat type; Lullington Heath National Nature Reserve near Eastbourne is one of the largest areas of chalk heath in Britain.</w:t>
      </w:r>
    </w:p>
    <w:p w14:paraId="056746ED" w14:textId="77777777" w:rsidR="004277FA" w:rsidRPr="004277FA" w:rsidRDefault="004277FA" w:rsidP="004277FA">
      <w:pPr>
        <w:rPr>
          <w:rFonts w:ascii="Gill Sans MT" w:hAnsi="Gill Sans MT"/>
        </w:rPr>
      </w:pPr>
      <w:r w:rsidRPr="004277FA">
        <w:rPr>
          <w:rFonts w:ascii="Gill Sans MT" w:hAnsi="Gill Sans MT"/>
        </w:rPr>
        <w:t>One of the best ways to explore heathland habitats is to follow the Serpent trail. It weaves its way through a wide variety of areas and also takes in the special area of Woolmer forest where all 12 native species of amphibian and reptile can be found.</w:t>
      </w:r>
    </w:p>
    <w:p w14:paraId="66189B4E" w14:textId="77777777" w:rsidR="004277FA" w:rsidRPr="004277FA" w:rsidRDefault="004277FA" w:rsidP="004277FA">
      <w:pPr>
        <w:rPr>
          <w:rFonts w:ascii="Gill Sans MT" w:hAnsi="Gill Sans MT"/>
        </w:rPr>
      </w:pPr>
      <w:r w:rsidRPr="004277FA">
        <w:rPr>
          <w:rFonts w:ascii="Gill Sans MT" w:hAnsi="Gill Sans MT"/>
        </w:rPr>
        <w:t>Heathlands are of considerable international biodiversity importance. However, they are very vulnerable to rapid loss and degradation, for example, through neglect. They need a careful management plan to maintain them otherwise this special habitat will be lost.</w:t>
      </w:r>
    </w:p>
    <w:p w14:paraId="590AFBCA" w14:textId="77777777" w:rsidR="004277FA" w:rsidRPr="004277FA" w:rsidRDefault="004277FA" w:rsidP="004277FA">
      <w:pPr>
        <w:rPr>
          <w:rFonts w:ascii="Gill Sans MT" w:hAnsi="Gill Sans MT"/>
          <w:u w:val="single"/>
        </w:rPr>
      </w:pPr>
      <w:r w:rsidRPr="004277FA">
        <w:rPr>
          <w:rFonts w:ascii="Gill Sans MT" w:hAnsi="Gill Sans MT"/>
          <w:u w:val="single"/>
        </w:rPr>
        <w:t>Where did heathland come from?</w:t>
      </w:r>
    </w:p>
    <w:p w14:paraId="156A6946" w14:textId="77777777" w:rsidR="004277FA" w:rsidRPr="004277FA" w:rsidRDefault="004277FA" w:rsidP="004277FA">
      <w:pPr>
        <w:rPr>
          <w:rFonts w:ascii="Gill Sans MT" w:hAnsi="Gill Sans MT"/>
        </w:rPr>
      </w:pPr>
      <w:r w:rsidRPr="004277FA">
        <w:rPr>
          <w:rFonts w:ascii="Gill Sans MT" w:hAnsi="Gill Sans MT"/>
        </w:rPr>
        <w:t>After the last ice age, much of Britain was covered by the forest known as the wildwood. From the Stone Age (4,000 BC) people began to clear land for crops and grass for cattle or sheep. Their early ploughs were not suitable for working the heavy clay soils. So, people settled in areas of light sandy soils which were easy to plough. The few trees here could be easily cleared.</w:t>
      </w:r>
    </w:p>
    <w:p w14:paraId="2E5563B2" w14:textId="77777777" w:rsidR="004277FA" w:rsidRPr="004277FA" w:rsidRDefault="004277FA" w:rsidP="004277FA">
      <w:pPr>
        <w:rPr>
          <w:rFonts w:ascii="Gill Sans MT" w:hAnsi="Gill Sans MT"/>
        </w:rPr>
      </w:pPr>
      <w:r w:rsidRPr="004277FA">
        <w:rPr>
          <w:rFonts w:ascii="Gill Sans MT" w:hAnsi="Gill Sans MT"/>
        </w:rPr>
        <w:t>However, plant foods were washed out of the sandy soil faster than they could be replaced by rotting plants, so the cleared land gradually became less fertile. But heathland plants are able to survive on poor soils so by the Bronze Age, about 2,500 BC, open heathland, with very few trees, was growing in these areas.</w:t>
      </w:r>
    </w:p>
    <w:p w14:paraId="4764E1FF" w14:textId="449DC663" w:rsidR="00621622" w:rsidRPr="004277FA" w:rsidRDefault="00621622" w:rsidP="004277FA"/>
    <w:sectPr w:rsidR="00621622" w:rsidRPr="004277FA" w:rsidSect="00171B4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749586DC">
          <wp:simplePos x="0" y="0"/>
          <wp:positionH relativeFrom="page">
            <wp:posOffset>4997450</wp:posOffset>
          </wp:positionH>
          <wp:positionV relativeFrom="paragraph">
            <wp:posOffset>-220980</wp:posOffset>
          </wp:positionV>
          <wp:extent cx="2339975" cy="718043"/>
          <wp:effectExtent l="0" t="0" r="3175"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4236" cy="722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71B4C"/>
    <w:rsid w:val="00242C89"/>
    <w:rsid w:val="002A729C"/>
    <w:rsid w:val="002C4A88"/>
    <w:rsid w:val="004277FA"/>
    <w:rsid w:val="00485C34"/>
    <w:rsid w:val="00586E3D"/>
    <w:rsid w:val="005D6221"/>
    <w:rsid w:val="00621622"/>
    <w:rsid w:val="007970BD"/>
    <w:rsid w:val="007D2109"/>
    <w:rsid w:val="00927F08"/>
    <w:rsid w:val="00964850"/>
    <w:rsid w:val="00AF33E2"/>
    <w:rsid w:val="00B711EC"/>
    <w:rsid w:val="00CA43D3"/>
    <w:rsid w:val="00D1033F"/>
    <w:rsid w:val="00DE5649"/>
    <w:rsid w:val="00F37C4B"/>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 w:type="character" w:styleId="Hyperlink">
    <w:name w:val="Hyperlink"/>
    <w:basedOn w:val="DefaultParagraphFont"/>
    <w:uiPriority w:val="99"/>
    <w:unhideWhenUsed/>
    <w:rsid w:val="004277FA"/>
    <w:rPr>
      <w:color w:val="467886" w:themeColor="hyperlink"/>
      <w:u w:val="single"/>
    </w:rPr>
  </w:style>
  <w:style w:type="character" w:styleId="UnresolvedMention">
    <w:name w:val="Unresolved Mention"/>
    <w:basedOn w:val="DefaultParagraphFont"/>
    <w:uiPriority w:val="99"/>
    <w:semiHidden/>
    <w:unhideWhenUsed/>
    <w:rsid w:val="0042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3938">
      <w:bodyDiv w:val="1"/>
      <w:marLeft w:val="0"/>
      <w:marRight w:val="0"/>
      <w:marTop w:val="0"/>
      <w:marBottom w:val="0"/>
      <w:divBdr>
        <w:top w:val="none" w:sz="0" w:space="0" w:color="auto"/>
        <w:left w:val="none" w:sz="0" w:space="0" w:color="auto"/>
        <w:bottom w:val="none" w:sz="0" w:space="0" w:color="auto"/>
        <w:right w:val="none" w:sz="0" w:space="0" w:color="auto"/>
      </w:divBdr>
      <w:divsChild>
        <w:div w:id="906454827">
          <w:marLeft w:val="0"/>
          <w:marRight w:val="0"/>
          <w:marTop w:val="0"/>
          <w:marBottom w:val="0"/>
          <w:divBdr>
            <w:top w:val="none" w:sz="0" w:space="0" w:color="auto"/>
            <w:left w:val="none" w:sz="0" w:space="0" w:color="auto"/>
            <w:bottom w:val="none" w:sz="0" w:space="0" w:color="auto"/>
            <w:right w:val="none" w:sz="0" w:space="0" w:color="auto"/>
          </w:divBdr>
        </w:div>
      </w:divsChild>
    </w:div>
    <w:div w:id="212928947">
      <w:bodyDiv w:val="1"/>
      <w:marLeft w:val="0"/>
      <w:marRight w:val="0"/>
      <w:marTop w:val="0"/>
      <w:marBottom w:val="0"/>
      <w:divBdr>
        <w:top w:val="none" w:sz="0" w:space="0" w:color="auto"/>
        <w:left w:val="none" w:sz="0" w:space="0" w:color="auto"/>
        <w:bottom w:val="none" w:sz="0" w:space="0" w:color="auto"/>
        <w:right w:val="none" w:sz="0" w:space="0" w:color="auto"/>
      </w:divBdr>
      <w:divsChild>
        <w:div w:id="1672295234">
          <w:marLeft w:val="0"/>
          <w:marRight w:val="0"/>
          <w:marTop w:val="0"/>
          <w:marBottom w:val="0"/>
          <w:divBdr>
            <w:top w:val="none" w:sz="0" w:space="0" w:color="auto"/>
            <w:left w:val="none" w:sz="0" w:space="0" w:color="auto"/>
            <w:bottom w:val="none" w:sz="0" w:space="0" w:color="auto"/>
            <w:right w:val="none" w:sz="0" w:space="0" w:color="auto"/>
          </w:divBdr>
        </w:div>
      </w:divsChild>
    </w:div>
    <w:div w:id="816339950">
      <w:bodyDiv w:val="1"/>
      <w:marLeft w:val="0"/>
      <w:marRight w:val="0"/>
      <w:marTop w:val="0"/>
      <w:marBottom w:val="0"/>
      <w:divBdr>
        <w:top w:val="none" w:sz="0" w:space="0" w:color="auto"/>
        <w:left w:val="none" w:sz="0" w:space="0" w:color="auto"/>
        <w:bottom w:val="none" w:sz="0" w:space="0" w:color="auto"/>
        <w:right w:val="none" w:sz="0" w:space="0" w:color="auto"/>
      </w:divBdr>
      <w:divsChild>
        <w:div w:id="1328631264">
          <w:marLeft w:val="0"/>
          <w:marRight w:val="0"/>
          <w:marTop w:val="0"/>
          <w:marBottom w:val="0"/>
          <w:divBdr>
            <w:top w:val="none" w:sz="0" w:space="0" w:color="auto"/>
            <w:left w:val="none" w:sz="0" w:space="0" w:color="auto"/>
            <w:bottom w:val="none" w:sz="0" w:space="0" w:color="auto"/>
            <w:right w:val="none" w:sz="0" w:space="0" w:color="auto"/>
          </w:divBdr>
        </w:div>
      </w:divsChild>
    </w:div>
    <w:div w:id="1045641900">
      <w:bodyDiv w:val="1"/>
      <w:marLeft w:val="0"/>
      <w:marRight w:val="0"/>
      <w:marTop w:val="0"/>
      <w:marBottom w:val="0"/>
      <w:divBdr>
        <w:top w:val="none" w:sz="0" w:space="0" w:color="auto"/>
        <w:left w:val="none" w:sz="0" w:space="0" w:color="auto"/>
        <w:bottom w:val="none" w:sz="0" w:space="0" w:color="auto"/>
        <w:right w:val="none" w:sz="0" w:space="0" w:color="auto"/>
      </w:divBdr>
      <w:divsChild>
        <w:div w:id="1098907776">
          <w:marLeft w:val="0"/>
          <w:marRight w:val="0"/>
          <w:marTop w:val="0"/>
          <w:marBottom w:val="0"/>
          <w:divBdr>
            <w:top w:val="none" w:sz="0" w:space="0" w:color="auto"/>
            <w:left w:val="none" w:sz="0" w:space="0" w:color="auto"/>
            <w:bottom w:val="none" w:sz="0" w:space="0" w:color="auto"/>
            <w:right w:val="none" w:sz="0" w:space="0" w:color="auto"/>
          </w:divBdr>
        </w:div>
      </w:divsChild>
    </w:div>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325205359">
      <w:bodyDiv w:val="1"/>
      <w:marLeft w:val="0"/>
      <w:marRight w:val="0"/>
      <w:marTop w:val="0"/>
      <w:marBottom w:val="0"/>
      <w:divBdr>
        <w:top w:val="none" w:sz="0" w:space="0" w:color="auto"/>
        <w:left w:val="none" w:sz="0" w:space="0" w:color="auto"/>
        <w:bottom w:val="none" w:sz="0" w:space="0" w:color="auto"/>
        <w:right w:val="none" w:sz="0" w:space="0" w:color="auto"/>
      </w:divBdr>
      <w:divsChild>
        <w:div w:id="324748301">
          <w:marLeft w:val="0"/>
          <w:marRight w:val="0"/>
          <w:marTop w:val="0"/>
          <w:marBottom w:val="0"/>
          <w:divBdr>
            <w:top w:val="none" w:sz="0" w:space="0" w:color="auto"/>
            <w:left w:val="none" w:sz="0" w:space="0" w:color="auto"/>
            <w:bottom w:val="none" w:sz="0" w:space="0" w:color="auto"/>
            <w:right w:val="none" w:sz="0" w:space="0" w:color="auto"/>
          </w:divBdr>
        </w:div>
      </w:divsChild>
    </w:div>
    <w:div w:id="1380014931">
      <w:bodyDiv w:val="1"/>
      <w:marLeft w:val="0"/>
      <w:marRight w:val="0"/>
      <w:marTop w:val="0"/>
      <w:marBottom w:val="0"/>
      <w:divBdr>
        <w:top w:val="none" w:sz="0" w:space="0" w:color="auto"/>
        <w:left w:val="none" w:sz="0" w:space="0" w:color="auto"/>
        <w:bottom w:val="none" w:sz="0" w:space="0" w:color="auto"/>
        <w:right w:val="none" w:sz="0" w:space="0" w:color="auto"/>
      </w:divBdr>
      <w:divsChild>
        <w:div w:id="505707651">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2</cp:revision>
  <dcterms:created xsi:type="dcterms:W3CDTF">2024-08-16T13:49:00Z</dcterms:created>
  <dcterms:modified xsi:type="dcterms:W3CDTF">2024-08-16T13:49:00Z</dcterms:modified>
</cp:coreProperties>
</file>