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8A44B" w14:textId="7417387A" w:rsidR="008C6ECA" w:rsidRPr="008C6ECA" w:rsidRDefault="008C6ECA" w:rsidP="008C6ECA">
      <w:pPr>
        <w:spacing w:after="240" w:line="360" w:lineRule="auto"/>
        <w:jc w:val="both"/>
        <w:rPr>
          <w:rFonts w:ascii="Aptos" w:hAnsi="Aptos" w:cs="Arial"/>
          <w:b/>
          <w:bCs/>
          <w:color w:val="000000" w:themeColor="text1"/>
          <w:sz w:val="28"/>
          <w:szCs w:val="28"/>
        </w:rPr>
      </w:pPr>
      <w:r w:rsidRPr="008C6ECA">
        <w:rPr>
          <w:rFonts w:ascii="Aptos" w:hAnsi="Aptos" w:cs="Arial"/>
          <w:b/>
          <w:bCs/>
          <w:sz w:val="28"/>
          <w:szCs w:val="28"/>
        </w:rPr>
        <w:t xml:space="preserve">Proof of Evidence of </w:t>
      </w:r>
      <w:r w:rsidRPr="008C6ECA">
        <w:rPr>
          <w:rFonts w:ascii="Aptos" w:hAnsi="Aptos" w:cs="Arial"/>
          <w:b/>
          <w:bCs/>
          <w:color w:val="000000" w:themeColor="text1"/>
          <w:sz w:val="28"/>
          <w:szCs w:val="28"/>
        </w:rPr>
        <w:t xml:space="preserve">Mr </w:t>
      </w:r>
      <w:r w:rsidR="00206BA2" w:rsidRPr="00206BA2">
        <w:rPr>
          <w:rFonts w:ascii="Aptos" w:hAnsi="Aptos" w:cs="Arial"/>
          <w:b/>
          <w:bCs/>
          <w:color w:val="000000" w:themeColor="text1"/>
          <w:sz w:val="28"/>
          <w:szCs w:val="28"/>
        </w:rPr>
        <w:t>Grenville Earney</w:t>
      </w:r>
      <w:r w:rsidRPr="008C6ECA">
        <w:rPr>
          <w:rFonts w:ascii="Aptos" w:hAnsi="Aptos" w:cs="Arial"/>
          <w:b/>
          <w:bCs/>
          <w:color w:val="000000" w:themeColor="text1"/>
          <w:sz w:val="28"/>
          <w:szCs w:val="28"/>
        </w:rPr>
        <w:t xml:space="preserve"> – </w:t>
      </w:r>
      <w:r w:rsidR="00206BA2">
        <w:rPr>
          <w:rFonts w:ascii="Aptos" w:hAnsi="Aptos" w:cs="Arial"/>
          <w:b/>
          <w:bCs/>
          <w:color w:val="000000" w:themeColor="text1"/>
          <w:sz w:val="28"/>
          <w:szCs w:val="28"/>
        </w:rPr>
        <w:t>on behalf of the Appellant (Derek Warwick Developments)</w:t>
      </w:r>
    </w:p>
    <w:p w14:paraId="6F3D1957" w14:textId="77777777" w:rsidR="008C6ECA" w:rsidRPr="008C6ECA" w:rsidRDefault="008C6ECA" w:rsidP="008C6ECA">
      <w:pPr>
        <w:pStyle w:val="NoSpacing"/>
        <w:spacing w:after="240" w:line="360" w:lineRule="auto"/>
        <w:jc w:val="both"/>
        <w:rPr>
          <w:rFonts w:ascii="Aptos" w:hAnsi="Aptos" w:cs="Arial"/>
          <w:b/>
          <w:bCs/>
          <w:sz w:val="28"/>
          <w:szCs w:val="28"/>
        </w:rPr>
      </w:pPr>
      <w:r w:rsidRPr="008C6ECA">
        <w:rPr>
          <w:rFonts w:ascii="Aptos" w:hAnsi="Aptos" w:cs="Arial"/>
          <w:b/>
          <w:bCs/>
          <w:sz w:val="28"/>
          <w:szCs w:val="28"/>
        </w:rPr>
        <w:t>Appeal Reference: APP/Y9507/W/21/3289423</w:t>
      </w:r>
    </w:p>
    <w:p w14:paraId="16021273" w14:textId="77777777" w:rsidR="008C6ECA" w:rsidRPr="008C6ECA" w:rsidRDefault="008C6ECA" w:rsidP="008C6ECA">
      <w:pPr>
        <w:pStyle w:val="NoSpacing"/>
        <w:spacing w:after="240" w:line="360" w:lineRule="auto"/>
        <w:jc w:val="both"/>
        <w:rPr>
          <w:rFonts w:ascii="Aptos" w:hAnsi="Aptos" w:cs="Arial"/>
          <w:b/>
          <w:bCs/>
          <w:sz w:val="28"/>
          <w:szCs w:val="28"/>
          <w:lang w:val="en-US"/>
        </w:rPr>
      </w:pPr>
      <w:r w:rsidRPr="008C6ECA">
        <w:rPr>
          <w:rFonts w:ascii="Aptos" w:hAnsi="Aptos" w:cs="Arial"/>
          <w:b/>
          <w:bCs/>
          <w:sz w:val="28"/>
          <w:szCs w:val="28"/>
        </w:rPr>
        <w:t xml:space="preserve">Local Planning Authority Reference: </w:t>
      </w:r>
      <w:r w:rsidRPr="008C6ECA">
        <w:rPr>
          <w:rFonts w:ascii="Aptos" w:hAnsi="Aptos" w:cs="Arial"/>
          <w:b/>
          <w:bCs/>
          <w:sz w:val="28"/>
          <w:szCs w:val="28"/>
          <w:lang w:val="en-US"/>
        </w:rPr>
        <w:t>SDNP/20/04118/FUL</w:t>
      </w:r>
    </w:p>
    <w:p w14:paraId="5CC28F37" w14:textId="77777777" w:rsidR="008C6ECA" w:rsidRPr="008C6ECA" w:rsidRDefault="008C6ECA" w:rsidP="008C6ECA">
      <w:pPr>
        <w:pStyle w:val="NoSpacing"/>
        <w:spacing w:after="240" w:line="360" w:lineRule="auto"/>
        <w:jc w:val="both"/>
        <w:rPr>
          <w:rFonts w:ascii="Aptos" w:hAnsi="Aptos" w:cs="Arial"/>
          <w:b/>
          <w:bCs/>
          <w:sz w:val="28"/>
          <w:szCs w:val="28"/>
        </w:rPr>
      </w:pPr>
      <w:r w:rsidRPr="008C6ECA">
        <w:rPr>
          <w:rFonts w:ascii="Aptos" w:hAnsi="Aptos" w:cs="Arial"/>
          <w:b/>
          <w:bCs/>
          <w:sz w:val="28"/>
          <w:szCs w:val="28"/>
        </w:rPr>
        <w:t>Address: The Queens Hotel High Street Selborne Alton GU34 3JJ</w:t>
      </w:r>
    </w:p>
    <w:p w14:paraId="3D07E6CA" w14:textId="77777777" w:rsidR="008C6ECA" w:rsidRPr="008C6ECA" w:rsidRDefault="008C6ECA" w:rsidP="008C6ECA">
      <w:pPr>
        <w:pStyle w:val="NoSpacing"/>
        <w:spacing w:after="240" w:line="360" w:lineRule="auto"/>
        <w:jc w:val="both"/>
        <w:rPr>
          <w:rFonts w:ascii="Aptos" w:hAnsi="Aptos" w:cs="Arial"/>
          <w:b/>
          <w:bCs/>
          <w:sz w:val="28"/>
          <w:szCs w:val="28"/>
        </w:rPr>
      </w:pPr>
      <w:r w:rsidRPr="008C6ECA">
        <w:rPr>
          <w:rFonts w:ascii="Aptos" w:hAnsi="Aptos" w:cs="Arial"/>
          <w:b/>
          <w:bCs/>
          <w:sz w:val="28"/>
          <w:szCs w:val="28"/>
        </w:rPr>
        <w:t xml:space="preserve">Description: </w:t>
      </w:r>
      <w:r w:rsidRPr="008C6ECA">
        <w:rPr>
          <w:rFonts w:ascii="Aptos" w:hAnsi="Aptos" w:cs="Arial"/>
          <w:b/>
          <w:bCs/>
          <w:i/>
          <w:iCs/>
          <w:sz w:val="28"/>
          <w:szCs w:val="28"/>
        </w:rPr>
        <w:t>Conversion and extension of the existing Queens building and barn to form 5no. aparthotel suites (C1), a field study centre and tap room (mixed class F.1 and sui generis) and 1no. detached dwelling (C3) within the grounds, with associated parking and landscaping.</w:t>
      </w:r>
    </w:p>
    <w:p w14:paraId="6A8AEBB4" w14:textId="00D21BC1" w:rsidR="00B361BF" w:rsidRPr="008C6ECA" w:rsidRDefault="00B361BF" w:rsidP="008C6ECA">
      <w:pPr>
        <w:spacing w:after="240" w:line="360" w:lineRule="auto"/>
        <w:rPr>
          <w:rFonts w:ascii="Aptos" w:hAnsi="Aptos" w:cs="Arial"/>
          <w:b/>
          <w:bCs/>
          <w:color w:val="000000" w:themeColor="text1"/>
          <w:sz w:val="28"/>
          <w:szCs w:val="28"/>
        </w:rPr>
      </w:pPr>
      <w:r w:rsidRPr="008C6ECA">
        <w:rPr>
          <w:rFonts w:ascii="Aptos" w:hAnsi="Aptos" w:cs="Arial"/>
          <w:b/>
          <w:bCs/>
          <w:color w:val="000000" w:themeColor="text1"/>
          <w:sz w:val="28"/>
          <w:szCs w:val="28"/>
        </w:rPr>
        <w:t>Date</w:t>
      </w:r>
      <w:r w:rsidR="008C6ECA" w:rsidRPr="008C6ECA">
        <w:rPr>
          <w:rFonts w:ascii="Aptos" w:hAnsi="Aptos" w:cs="Arial"/>
          <w:b/>
          <w:bCs/>
          <w:color w:val="000000" w:themeColor="text1"/>
          <w:sz w:val="28"/>
          <w:szCs w:val="28"/>
        </w:rPr>
        <w:t>:</w:t>
      </w:r>
      <w:r w:rsidRPr="008C6ECA">
        <w:rPr>
          <w:rFonts w:ascii="Aptos" w:hAnsi="Aptos" w:cs="Arial"/>
          <w:b/>
          <w:bCs/>
          <w:color w:val="000000" w:themeColor="text1"/>
          <w:sz w:val="28"/>
          <w:szCs w:val="28"/>
        </w:rPr>
        <w:t xml:space="preserve"> </w:t>
      </w:r>
      <w:r w:rsidR="008C6ECA" w:rsidRPr="008C6ECA">
        <w:rPr>
          <w:rFonts w:ascii="Aptos" w:hAnsi="Aptos" w:cs="Arial"/>
          <w:b/>
          <w:bCs/>
          <w:color w:val="000000" w:themeColor="text1"/>
          <w:sz w:val="28"/>
          <w:szCs w:val="28"/>
        </w:rPr>
        <w:t>Tuesday 24 September 2024</w:t>
      </w:r>
    </w:p>
    <w:p w14:paraId="1E1CC6B4" w14:textId="77777777" w:rsidR="00183373" w:rsidRPr="008C6ECA" w:rsidRDefault="00183373" w:rsidP="008C6ECA">
      <w:pPr>
        <w:spacing w:line="48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5D35260" w14:textId="77777777" w:rsidR="00090BC1" w:rsidRPr="008C6ECA" w:rsidRDefault="00090BC1" w:rsidP="008C6ECA">
      <w:pPr>
        <w:spacing w:line="48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9B8E42E" w14:textId="77777777" w:rsidR="00FF2129" w:rsidRPr="008C6ECA" w:rsidRDefault="00FF2129" w:rsidP="008C6ECA">
      <w:pPr>
        <w:spacing w:line="48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0796072" w14:textId="77777777" w:rsidR="00FF2129" w:rsidRPr="00CD477C" w:rsidRDefault="00FF2129" w:rsidP="00183373">
      <w:pPr>
        <w:rPr>
          <w:b/>
          <w:bCs/>
          <w:color w:val="000000" w:themeColor="text1"/>
        </w:rPr>
      </w:pPr>
    </w:p>
    <w:p w14:paraId="7DEDECB4" w14:textId="77777777" w:rsidR="00FF2129" w:rsidRPr="00CD477C" w:rsidRDefault="00FF2129" w:rsidP="00183373">
      <w:pPr>
        <w:rPr>
          <w:b/>
          <w:bCs/>
          <w:color w:val="000000" w:themeColor="text1"/>
        </w:rPr>
      </w:pPr>
    </w:p>
    <w:p w14:paraId="7FE919B9" w14:textId="77777777" w:rsidR="00FF2129" w:rsidRPr="00CD477C" w:rsidRDefault="00FF2129" w:rsidP="00183373">
      <w:pPr>
        <w:rPr>
          <w:b/>
          <w:bCs/>
          <w:color w:val="000000" w:themeColor="text1"/>
        </w:rPr>
      </w:pPr>
    </w:p>
    <w:p w14:paraId="2EF199D3" w14:textId="77777777" w:rsidR="00FF2129" w:rsidRPr="00CD477C" w:rsidRDefault="00FF2129" w:rsidP="00183373">
      <w:pPr>
        <w:rPr>
          <w:b/>
          <w:bCs/>
          <w:color w:val="000000" w:themeColor="text1"/>
        </w:rPr>
      </w:pPr>
    </w:p>
    <w:p w14:paraId="71E62D29" w14:textId="77777777" w:rsidR="00FF2129" w:rsidRPr="00CD477C" w:rsidRDefault="00FF2129" w:rsidP="00183373">
      <w:pPr>
        <w:rPr>
          <w:b/>
          <w:bCs/>
          <w:color w:val="000000" w:themeColor="text1"/>
        </w:rPr>
      </w:pPr>
    </w:p>
    <w:p w14:paraId="3969ABC3" w14:textId="77777777" w:rsidR="00FF2129" w:rsidRPr="00CD477C" w:rsidRDefault="00FF2129" w:rsidP="00183373">
      <w:pPr>
        <w:rPr>
          <w:b/>
          <w:bCs/>
          <w:color w:val="000000" w:themeColor="text1"/>
        </w:rPr>
      </w:pPr>
    </w:p>
    <w:p w14:paraId="637FDB52" w14:textId="77777777" w:rsidR="00FF2129" w:rsidRPr="00CD477C" w:rsidRDefault="00FF2129" w:rsidP="00183373">
      <w:pPr>
        <w:rPr>
          <w:b/>
          <w:bCs/>
          <w:color w:val="000000" w:themeColor="text1"/>
        </w:rPr>
      </w:pPr>
    </w:p>
    <w:p w14:paraId="1C504533" w14:textId="77777777" w:rsidR="00FF2129" w:rsidRPr="00CD477C" w:rsidRDefault="00FF2129" w:rsidP="00183373">
      <w:pPr>
        <w:rPr>
          <w:b/>
          <w:bCs/>
          <w:color w:val="000000" w:themeColor="text1"/>
        </w:rPr>
      </w:pPr>
    </w:p>
    <w:p w14:paraId="7163A6EB" w14:textId="77777777" w:rsidR="00FF2129" w:rsidRPr="00CD477C" w:rsidRDefault="00FF2129" w:rsidP="00183373">
      <w:pPr>
        <w:rPr>
          <w:b/>
          <w:bCs/>
          <w:color w:val="000000" w:themeColor="text1"/>
        </w:rPr>
      </w:pPr>
    </w:p>
    <w:p w14:paraId="146BA34C" w14:textId="77777777" w:rsidR="00FF2129" w:rsidRPr="00CD477C" w:rsidRDefault="00FF2129" w:rsidP="00183373">
      <w:pPr>
        <w:rPr>
          <w:b/>
          <w:bCs/>
          <w:color w:val="000000" w:themeColor="text1"/>
        </w:rPr>
      </w:pPr>
    </w:p>
    <w:p w14:paraId="22B597EF" w14:textId="77777777" w:rsidR="00FF2129" w:rsidRPr="00CD477C" w:rsidRDefault="00FF2129" w:rsidP="00183373">
      <w:pPr>
        <w:rPr>
          <w:b/>
          <w:bCs/>
          <w:color w:val="000000" w:themeColor="text1"/>
        </w:rPr>
      </w:pPr>
    </w:p>
    <w:p w14:paraId="2C6FA9BA" w14:textId="77777777" w:rsidR="00FF2129" w:rsidRPr="00CD477C" w:rsidRDefault="00FF2129" w:rsidP="00183373">
      <w:pPr>
        <w:rPr>
          <w:b/>
          <w:bCs/>
          <w:color w:val="000000" w:themeColor="text1"/>
        </w:rPr>
      </w:pPr>
    </w:p>
    <w:p w14:paraId="6C253277" w14:textId="77777777" w:rsidR="00FF2129" w:rsidRPr="00CD477C" w:rsidRDefault="00FF2129" w:rsidP="00183373">
      <w:pPr>
        <w:rPr>
          <w:b/>
          <w:bCs/>
          <w:color w:val="000000" w:themeColor="text1"/>
        </w:rPr>
      </w:pPr>
    </w:p>
    <w:p w14:paraId="32DF9B99" w14:textId="77777777" w:rsidR="00FF2129" w:rsidRPr="00CD477C" w:rsidRDefault="00FF2129" w:rsidP="00183373">
      <w:pPr>
        <w:rPr>
          <w:b/>
          <w:bCs/>
          <w:color w:val="000000" w:themeColor="text1"/>
        </w:rPr>
      </w:pPr>
    </w:p>
    <w:p w14:paraId="6F224762" w14:textId="77777777" w:rsidR="00FF2129" w:rsidRPr="00CD477C" w:rsidRDefault="00FF2129" w:rsidP="00183373">
      <w:pPr>
        <w:rPr>
          <w:b/>
          <w:bCs/>
          <w:color w:val="000000" w:themeColor="text1"/>
        </w:rPr>
      </w:pPr>
    </w:p>
    <w:p w14:paraId="174CFC3F" w14:textId="77777777" w:rsidR="00FF2129" w:rsidRPr="00CD477C" w:rsidRDefault="00FF2129" w:rsidP="00183373">
      <w:pPr>
        <w:rPr>
          <w:b/>
          <w:bCs/>
          <w:color w:val="000000" w:themeColor="text1"/>
        </w:rPr>
      </w:pPr>
    </w:p>
    <w:p w14:paraId="63153945" w14:textId="77777777" w:rsidR="00FF2129" w:rsidRPr="00CD477C" w:rsidRDefault="00FF2129" w:rsidP="00183373">
      <w:pPr>
        <w:rPr>
          <w:b/>
          <w:bCs/>
          <w:color w:val="000000" w:themeColor="text1"/>
        </w:rPr>
      </w:pPr>
    </w:p>
    <w:p w14:paraId="66AACB34" w14:textId="77777777" w:rsidR="00FF2129" w:rsidRPr="00CD477C" w:rsidRDefault="00FF2129" w:rsidP="00183373">
      <w:pPr>
        <w:rPr>
          <w:b/>
          <w:bCs/>
          <w:color w:val="000000" w:themeColor="text1"/>
        </w:rPr>
      </w:pPr>
    </w:p>
    <w:p w14:paraId="2463A0E8" w14:textId="79D17BFC" w:rsidR="00462A20" w:rsidRPr="00CD477C" w:rsidRDefault="00B361BF" w:rsidP="00B361BF">
      <w:pPr>
        <w:jc w:val="center"/>
        <w:rPr>
          <w:b/>
          <w:bCs/>
          <w:color w:val="000000" w:themeColor="text1"/>
        </w:rPr>
      </w:pPr>
      <w:r w:rsidRPr="00CD477C">
        <w:rPr>
          <w:b/>
          <w:bCs/>
          <w:color w:val="000000" w:themeColor="text1"/>
        </w:rPr>
        <w:lastRenderedPageBreak/>
        <w:t>Table of contents</w:t>
      </w:r>
    </w:p>
    <w:p w14:paraId="71FBD7C1" w14:textId="77777777" w:rsidR="00B361BF" w:rsidRPr="00CD477C" w:rsidRDefault="00B361BF" w:rsidP="00183373">
      <w:pPr>
        <w:rPr>
          <w:b/>
          <w:bCs/>
          <w:color w:val="000000" w:themeColor="text1"/>
        </w:rPr>
      </w:pPr>
    </w:p>
    <w:p w14:paraId="762535A8" w14:textId="77777777" w:rsidR="00B361BF" w:rsidRPr="00CD477C" w:rsidRDefault="00B361BF" w:rsidP="00183373">
      <w:pPr>
        <w:rPr>
          <w:b/>
          <w:bCs/>
          <w:color w:val="000000" w:themeColor="text1"/>
        </w:rPr>
      </w:pPr>
    </w:p>
    <w:p w14:paraId="51E14E7E" w14:textId="724FC882" w:rsidR="00183373" w:rsidRPr="00183373" w:rsidRDefault="00183373" w:rsidP="00183373">
      <w:pPr>
        <w:rPr>
          <w:color w:val="000000" w:themeColor="text1"/>
        </w:rPr>
      </w:pPr>
      <w:r w:rsidRPr="00183373">
        <w:rPr>
          <w:b/>
          <w:bCs/>
          <w:color w:val="000000" w:themeColor="text1"/>
        </w:rPr>
        <w:t xml:space="preserve">1. Introduction </w:t>
      </w:r>
    </w:p>
    <w:p w14:paraId="34481283" w14:textId="77777777" w:rsidR="00183373" w:rsidRPr="00CD477C" w:rsidRDefault="00183373" w:rsidP="00183373">
      <w:pPr>
        <w:rPr>
          <w:b/>
          <w:bCs/>
          <w:color w:val="000000" w:themeColor="text1"/>
        </w:rPr>
      </w:pPr>
    </w:p>
    <w:p w14:paraId="4B8D0600" w14:textId="6BABD2BE" w:rsidR="00183373" w:rsidRPr="00183373" w:rsidRDefault="00183373" w:rsidP="00183373">
      <w:pPr>
        <w:rPr>
          <w:color w:val="000000" w:themeColor="text1"/>
        </w:rPr>
      </w:pPr>
      <w:r w:rsidRPr="00183373">
        <w:rPr>
          <w:b/>
          <w:bCs/>
          <w:color w:val="000000" w:themeColor="text1"/>
        </w:rPr>
        <w:t xml:space="preserve">2. </w:t>
      </w:r>
      <w:r w:rsidR="00383F44">
        <w:rPr>
          <w:b/>
          <w:bCs/>
          <w:color w:val="000000" w:themeColor="text1"/>
        </w:rPr>
        <w:t xml:space="preserve">Proof of Evidence </w:t>
      </w:r>
      <w:r w:rsidRPr="00183373">
        <w:rPr>
          <w:b/>
          <w:bCs/>
          <w:color w:val="000000" w:themeColor="text1"/>
        </w:rPr>
        <w:t xml:space="preserve"> </w:t>
      </w:r>
    </w:p>
    <w:p w14:paraId="75855BBA" w14:textId="77777777" w:rsidR="00183373" w:rsidRPr="00CD477C" w:rsidRDefault="00183373" w:rsidP="00183373">
      <w:pPr>
        <w:rPr>
          <w:b/>
          <w:bCs/>
          <w:color w:val="000000" w:themeColor="text1"/>
        </w:rPr>
      </w:pPr>
    </w:p>
    <w:p w14:paraId="686D95BB" w14:textId="27F4171D" w:rsidR="00183373" w:rsidRPr="00CD477C" w:rsidRDefault="00183373" w:rsidP="00183373">
      <w:pPr>
        <w:rPr>
          <w:b/>
          <w:bCs/>
          <w:color w:val="000000" w:themeColor="text1"/>
        </w:rPr>
      </w:pPr>
      <w:r w:rsidRPr="00183373">
        <w:rPr>
          <w:b/>
          <w:bCs/>
          <w:color w:val="000000" w:themeColor="text1"/>
        </w:rPr>
        <w:br/>
      </w:r>
    </w:p>
    <w:p w14:paraId="6DF6558B" w14:textId="77777777" w:rsidR="00183373" w:rsidRPr="00CD477C" w:rsidRDefault="00183373" w:rsidP="00183373">
      <w:pPr>
        <w:rPr>
          <w:color w:val="000000" w:themeColor="text1"/>
        </w:rPr>
      </w:pPr>
    </w:p>
    <w:p w14:paraId="668C639E" w14:textId="77777777" w:rsidR="00F22E50" w:rsidRPr="00CD477C" w:rsidRDefault="00F22E50" w:rsidP="00183373">
      <w:pPr>
        <w:rPr>
          <w:color w:val="000000" w:themeColor="text1"/>
        </w:rPr>
      </w:pPr>
    </w:p>
    <w:p w14:paraId="6C451E58" w14:textId="77777777" w:rsidR="00F22E50" w:rsidRPr="00CD477C" w:rsidRDefault="00F22E50" w:rsidP="00183373">
      <w:pPr>
        <w:rPr>
          <w:color w:val="000000" w:themeColor="text1"/>
        </w:rPr>
      </w:pPr>
    </w:p>
    <w:p w14:paraId="3F3BC919" w14:textId="77777777" w:rsidR="00F22E50" w:rsidRPr="00CD477C" w:rsidRDefault="00F22E50" w:rsidP="00183373">
      <w:pPr>
        <w:rPr>
          <w:color w:val="000000" w:themeColor="text1"/>
        </w:rPr>
      </w:pPr>
    </w:p>
    <w:p w14:paraId="2673A00A" w14:textId="77777777" w:rsidR="00F22E50" w:rsidRPr="00CD477C" w:rsidRDefault="00F22E50" w:rsidP="00183373">
      <w:pPr>
        <w:rPr>
          <w:color w:val="000000" w:themeColor="text1"/>
        </w:rPr>
      </w:pPr>
    </w:p>
    <w:p w14:paraId="7A97151D" w14:textId="77777777" w:rsidR="00F22E50" w:rsidRPr="00CD477C" w:rsidRDefault="00F22E50" w:rsidP="00183373">
      <w:pPr>
        <w:rPr>
          <w:color w:val="000000" w:themeColor="text1"/>
        </w:rPr>
      </w:pPr>
    </w:p>
    <w:p w14:paraId="79505D49" w14:textId="77777777" w:rsidR="00F22E50" w:rsidRPr="00CD477C" w:rsidRDefault="00F22E50" w:rsidP="00183373">
      <w:pPr>
        <w:rPr>
          <w:color w:val="000000" w:themeColor="text1"/>
        </w:rPr>
      </w:pPr>
    </w:p>
    <w:p w14:paraId="74BEC819" w14:textId="77777777" w:rsidR="00F22E50" w:rsidRPr="00CD477C" w:rsidRDefault="00F22E50" w:rsidP="00183373">
      <w:pPr>
        <w:rPr>
          <w:color w:val="000000" w:themeColor="text1"/>
        </w:rPr>
      </w:pPr>
    </w:p>
    <w:p w14:paraId="2481F54E" w14:textId="77777777" w:rsidR="00F22E50" w:rsidRPr="00CD477C" w:rsidRDefault="00F22E50" w:rsidP="00183373">
      <w:pPr>
        <w:rPr>
          <w:color w:val="000000" w:themeColor="text1"/>
        </w:rPr>
      </w:pPr>
    </w:p>
    <w:p w14:paraId="7BC64D26" w14:textId="77777777" w:rsidR="00F22E50" w:rsidRPr="00CD477C" w:rsidRDefault="00F22E50" w:rsidP="00183373">
      <w:pPr>
        <w:rPr>
          <w:color w:val="000000" w:themeColor="text1"/>
        </w:rPr>
      </w:pPr>
    </w:p>
    <w:p w14:paraId="3FE91C3C" w14:textId="77777777" w:rsidR="00F22E50" w:rsidRPr="00CD477C" w:rsidRDefault="00F22E50" w:rsidP="00183373">
      <w:pPr>
        <w:rPr>
          <w:color w:val="000000" w:themeColor="text1"/>
        </w:rPr>
      </w:pPr>
    </w:p>
    <w:p w14:paraId="5BD0FFED" w14:textId="77777777" w:rsidR="00F22E50" w:rsidRPr="00CD477C" w:rsidRDefault="00F22E50" w:rsidP="00183373">
      <w:pPr>
        <w:rPr>
          <w:color w:val="000000" w:themeColor="text1"/>
        </w:rPr>
      </w:pPr>
    </w:p>
    <w:p w14:paraId="51612107" w14:textId="77777777" w:rsidR="00F22E50" w:rsidRPr="00CD477C" w:rsidRDefault="00F22E50" w:rsidP="00183373">
      <w:pPr>
        <w:rPr>
          <w:color w:val="000000" w:themeColor="text1"/>
        </w:rPr>
      </w:pPr>
    </w:p>
    <w:p w14:paraId="3861FE7B" w14:textId="77777777" w:rsidR="00F22E50" w:rsidRPr="00CD477C" w:rsidRDefault="00F22E50" w:rsidP="00183373">
      <w:pPr>
        <w:rPr>
          <w:color w:val="000000" w:themeColor="text1"/>
        </w:rPr>
      </w:pPr>
    </w:p>
    <w:p w14:paraId="3A7932C8" w14:textId="77777777" w:rsidR="00F22E50" w:rsidRPr="00CD477C" w:rsidRDefault="00F22E50" w:rsidP="00183373">
      <w:pPr>
        <w:rPr>
          <w:color w:val="000000" w:themeColor="text1"/>
        </w:rPr>
      </w:pPr>
    </w:p>
    <w:p w14:paraId="0625E33A" w14:textId="77777777" w:rsidR="00F22E50" w:rsidRPr="00CD477C" w:rsidRDefault="00F22E50" w:rsidP="00183373">
      <w:pPr>
        <w:rPr>
          <w:color w:val="000000" w:themeColor="text1"/>
        </w:rPr>
      </w:pPr>
    </w:p>
    <w:p w14:paraId="4729A623" w14:textId="77777777" w:rsidR="00F22E50" w:rsidRPr="00CD477C" w:rsidRDefault="00F22E50" w:rsidP="00183373">
      <w:pPr>
        <w:rPr>
          <w:color w:val="000000" w:themeColor="text1"/>
        </w:rPr>
      </w:pPr>
    </w:p>
    <w:p w14:paraId="185B34B6" w14:textId="77777777" w:rsidR="00F22E50" w:rsidRPr="00CD477C" w:rsidRDefault="00F22E50" w:rsidP="00183373">
      <w:pPr>
        <w:rPr>
          <w:color w:val="000000" w:themeColor="text1"/>
        </w:rPr>
      </w:pPr>
    </w:p>
    <w:p w14:paraId="298A974A" w14:textId="77777777" w:rsidR="00F22E50" w:rsidRPr="00CD477C" w:rsidRDefault="00F22E50" w:rsidP="00183373">
      <w:pPr>
        <w:rPr>
          <w:color w:val="000000" w:themeColor="text1"/>
        </w:rPr>
      </w:pPr>
    </w:p>
    <w:p w14:paraId="140F0033" w14:textId="77777777" w:rsidR="00F22E50" w:rsidRPr="00CD477C" w:rsidRDefault="00F22E50" w:rsidP="00183373">
      <w:pPr>
        <w:rPr>
          <w:color w:val="000000" w:themeColor="text1"/>
        </w:rPr>
      </w:pPr>
    </w:p>
    <w:p w14:paraId="49E3290D" w14:textId="77777777" w:rsidR="00F22E50" w:rsidRPr="00CD477C" w:rsidRDefault="00F22E50" w:rsidP="00183373">
      <w:pPr>
        <w:rPr>
          <w:color w:val="000000" w:themeColor="text1"/>
        </w:rPr>
      </w:pPr>
    </w:p>
    <w:p w14:paraId="443CE0A3" w14:textId="67922DDD" w:rsidR="00183373" w:rsidRPr="00183373" w:rsidRDefault="00183373" w:rsidP="00183373">
      <w:pPr>
        <w:rPr>
          <w:color w:val="000000" w:themeColor="text1"/>
        </w:rPr>
      </w:pPr>
      <w:r w:rsidRPr="00183373">
        <w:rPr>
          <w:color w:val="000000" w:themeColor="text1"/>
        </w:rPr>
        <w:t xml:space="preserve"> </w:t>
      </w:r>
    </w:p>
    <w:p w14:paraId="168F219A" w14:textId="77777777" w:rsidR="00431D77" w:rsidRPr="00CD477C" w:rsidRDefault="00431D77" w:rsidP="00183373">
      <w:pPr>
        <w:rPr>
          <w:b/>
          <w:bCs/>
          <w:color w:val="000000" w:themeColor="text1"/>
        </w:rPr>
      </w:pPr>
    </w:p>
    <w:p w14:paraId="487DE83B" w14:textId="77777777" w:rsidR="00431D77" w:rsidRPr="00CD477C" w:rsidRDefault="00431D77" w:rsidP="00183373">
      <w:pPr>
        <w:rPr>
          <w:b/>
          <w:bCs/>
          <w:color w:val="000000" w:themeColor="text1"/>
        </w:rPr>
      </w:pPr>
    </w:p>
    <w:p w14:paraId="24082595" w14:textId="77777777" w:rsidR="00431D77" w:rsidRPr="00CD477C" w:rsidRDefault="00431D77" w:rsidP="00183373">
      <w:pPr>
        <w:rPr>
          <w:b/>
          <w:bCs/>
          <w:color w:val="000000" w:themeColor="text1"/>
        </w:rPr>
      </w:pPr>
    </w:p>
    <w:p w14:paraId="1646B9D3" w14:textId="77777777" w:rsidR="00431D77" w:rsidRPr="00CD477C" w:rsidRDefault="00431D77" w:rsidP="00183373">
      <w:pPr>
        <w:rPr>
          <w:b/>
          <w:bCs/>
          <w:color w:val="000000" w:themeColor="text1"/>
        </w:rPr>
      </w:pPr>
    </w:p>
    <w:p w14:paraId="4945D0BB" w14:textId="77777777" w:rsidR="00431D77" w:rsidRPr="00CD477C" w:rsidRDefault="00431D77" w:rsidP="00183373">
      <w:pPr>
        <w:rPr>
          <w:b/>
          <w:bCs/>
          <w:color w:val="000000" w:themeColor="text1"/>
        </w:rPr>
      </w:pPr>
    </w:p>
    <w:p w14:paraId="4ACEA400" w14:textId="77777777" w:rsidR="00431D77" w:rsidRPr="00CD477C" w:rsidRDefault="00431D77" w:rsidP="00183373">
      <w:pPr>
        <w:rPr>
          <w:b/>
          <w:bCs/>
          <w:color w:val="000000" w:themeColor="text1"/>
        </w:rPr>
      </w:pPr>
    </w:p>
    <w:p w14:paraId="7EF61C0D" w14:textId="77777777" w:rsidR="00431D77" w:rsidRPr="00CD477C" w:rsidRDefault="00431D77" w:rsidP="00183373">
      <w:pPr>
        <w:rPr>
          <w:b/>
          <w:bCs/>
          <w:color w:val="000000" w:themeColor="text1"/>
        </w:rPr>
      </w:pPr>
    </w:p>
    <w:p w14:paraId="4BA74173" w14:textId="77777777" w:rsidR="00BC37B4" w:rsidRPr="00CD477C" w:rsidRDefault="00BC37B4" w:rsidP="00183373">
      <w:pPr>
        <w:rPr>
          <w:b/>
          <w:bCs/>
          <w:color w:val="000000" w:themeColor="text1"/>
        </w:rPr>
      </w:pPr>
    </w:p>
    <w:p w14:paraId="4DAA1B9F" w14:textId="77777777" w:rsidR="00BC37B4" w:rsidRPr="00CD477C" w:rsidRDefault="00BC37B4" w:rsidP="00183373">
      <w:pPr>
        <w:rPr>
          <w:b/>
          <w:bCs/>
          <w:color w:val="000000" w:themeColor="text1"/>
        </w:rPr>
      </w:pPr>
    </w:p>
    <w:p w14:paraId="1D94BDC7" w14:textId="77777777" w:rsidR="00BC37B4" w:rsidRPr="00CD477C" w:rsidRDefault="00BC37B4" w:rsidP="00183373">
      <w:pPr>
        <w:rPr>
          <w:b/>
          <w:bCs/>
          <w:color w:val="000000" w:themeColor="text1"/>
        </w:rPr>
      </w:pPr>
    </w:p>
    <w:p w14:paraId="562A878C" w14:textId="77777777" w:rsidR="00BC37B4" w:rsidRPr="00CD477C" w:rsidRDefault="00BC37B4" w:rsidP="00183373">
      <w:pPr>
        <w:rPr>
          <w:b/>
          <w:bCs/>
          <w:color w:val="000000" w:themeColor="text1"/>
        </w:rPr>
      </w:pPr>
    </w:p>
    <w:p w14:paraId="6A086328" w14:textId="77777777" w:rsidR="00431D77" w:rsidRPr="00CD477C" w:rsidRDefault="00431D77" w:rsidP="00183373">
      <w:pPr>
        <w:rPr>
          <w:b/>
          <w:bCs/>
          <w:color w:val="000000" w:themeColor="text1"/>
        </w:rPr>
      </w:pPr>
    </w:p>
    <w:p w14:paraId="10702A7B" w14:textId="77777777" w:rsidR="00431D77" w:rsidRPr="00CD477C" w:rsidRDefault="00431D77" w:rsidP="00183373">
      <w:pPr>
        <w:rPr>
          <w:b/>
          <w:bCs/>
          <w:color w:val="000000" w:themeColor="text1"/>
        </w:rPr>
      </w:pPr>
    </w:p>
    <w:p w14:paraId="758B8BF3" w14:textId="77777777" w:rsidR="00AE5053" w:rsidRDefault="00AE5053" w:rsidP="003E308F">
      <w:pPr>
        <w:jc w:val="both"/>
        <w:rPr>
          <w:rFonts w:ascii="Aptos" w:hAnsi="Aptos"/>
          <w:b/>
          <w:bCs/>
          <w:color w:val="000000" w:themeColor="text1"/>
          <w:sz w:val="20"/>
          <w:szCs w:val="20"/>
        </w:rPr>
      </w:pPr>
    </w:p>
    <w:p w14:paraId="55F29188" w14:textId="77777777" w:rsidR="00AE5053" w:rsidRDefault="00AE5053" w:rsidP="003E308F">
      <w:pPr>
        <w:jc w:val="both"/>
        <w:rPr>
          <w:rFonts w:ascii="Aptos" w:hAnsi="Aptos"/>
          <w:b/>
          <w:bCs/>
          <w:color w:val="000000" w:themeColor="text1"/>
          <w:sz w:val="20"/>
          <w:szCs w:val="20"/>
        </w:rPr>
      </w:pPr>
    </w:p>
    <w:p w14:paraId="266293EE" w14:textId="77777777" w:rsidR="00AE5053" w:rsidRDefault="00AE5053" w:rsidP="003E308F">
      <w:pPr>
        <w:jc w:val="both"/>
        <w:rPr>
          <w:rFonts w:ascii="Aptos" w:hAnsi="Aptos"/>
          <w:b/>
          <w:bCs/>
          <w:color w:val="000000" w:themeColor="text1"/>
          <w:sz w:val="20"/>
          <w:szCs w:val="20"/>
        </w:rPr>
      </w:pPr>
    </w:p>
    <w:p w14:paraId="4193D051" w14:textId="77777777" w:rsidR="00AE5053" w:rsidRDefault="00AE5053" w:rsidP="003E308F">
      <w:pPr>
        <w:jc w:val="both"/>
        <w:rPr>
          <w:rFonts w:ascii="Aptos" w:hAnsi="Aptos"/>
          <w:b/>
          <w:bCs/>
          <w:color w:val="000000" w:themeColor="text1"/>
          <w:sz w:val="20"/>
          <w:szCs w:val="20"/>
        </w:rPr>
      </w:pPr>
    </w:p>
    <w:p w14:paraId="6E82990A" w14:textId="2ED1CC35" w:rsidR="00183373" w:rsidRPr="003E308F" w:rsidRDefault="005A1DE1" w:rsidP="003E308F">
      <w:pPr>
        <w:jc w:val="both"/>
        <w:rPr>
          <w:rFonts w:ascii="Aptos" w:hAnsi="Aptos"/>
          <w:b/>
          <w:bCs/>
          <w:color w:val="000000" w:themeColor="text1"/>
          <w:sz w:val="20"/>
          <w:szCs w:val="20"/>
        </w:rPr>
      </w:pPr>
      <w:r w:rsidRPr="003E308F">
        <w:rPr>
          <w:rFonts w:ascii="Aptos" w:hAnsi="Aptos"/>
          <w:b/>
          <w:bCs/>
          <w:color w:val="000000" w:themeColor="text1"/>
          <w:sz w:val="20"/>
          <w:szCs w:val="20"/>
        </w:rPr>
        <w:lastRenderedPageBreak/>
        <w:t>1.</w:t>
      </w:r>
      <w:r w:rsidR="00183373" w:rsidRPr="003E308F">
        <w:rPr>
          <w:rFonts w:ascii="Aptos" w:hAnsi="Aptos"/>
          <w:b/>
          <w:bCs/>
          <w:color w:val="000000" w:themeColor="text1"/>
          <w:sz w:val="20"/>
          <w:szCs w:val="20"/>
        </w:rPr>
        <w:t xml:space="preserve">Introduction </w:t>
      </w:r>
      <w:r w:rsidR="008F5A27" w:rsidRPr="003E308F">
        <w:rPr>
          <w:rFonts w:ascii="Aptos" w:hAnsi="Aptos"/>
          <w:b/>
          <w:bCs/>
          <w:color w:val="000000" w:themeColor="text1"/>
          <w:sz w:val="20"/>
          <w:szCs w:val="20"/>
        </w:rPr>
        <w:t>&amp; Background</w:t>
      </w:r>
    </w:p>
    <w:p w14:paraId="7CF3ED7D" w14:textId="77777777" w:rsidR="00AA3680" w:rsidRPr="003E308F" w:rsidRDefault="00AA3680" w:rsidP="003E308F">
      <w:pPr>
        <w:jc w:val="both"/>
        <w:rPr>
          <w:rFonts w:ascii="Aptos" w:hAnsi="Aptos"/>
          <w:b/>
          <w:bCs/>
          <w:color w:val="000000" w:themeColor="text1"/>
          <w:sz w:val="20"/>
          <w:szCs w:val="20"/>
        </w:rPr>
      </w:pPr>
    </w:p>
    <w:p w14:paraId="0773DFB0" w14:textId="43EFC636" w:rsidR="003A56D2" w:rsidRDefault="008C6ECA" w:rsidP="00383F44">
      <w:pPr>
        <w:jc w:val="both"/>
        <w:rPr>
          <w:rFonts w:ascii="Aptos" w:hAnsi="Aptos"/>
          <w:color w:val="000000" w:themeColor="text1"/>
          <w:sz w:val="20"/>
          <w:szCs w:val="20"/>
        </w:rPr>
      </w:pPr>
      <w:r w:rsidRPr="003E308F">
        <w:rPr>
          <w:rFonts w:ascii="Aptos" w:hAnsi="Aptos"/>
          <w:color w:val="000000" w:themeColor="text1"/>
          <w:sz w:val="20"/>
          <w:szCs w:val="20"/>
        </w:rPr>
        <w:t xml:space="preserve">My name is </w:t>
      </w:r>
      <w:r w:rsidR="004324DB">
        <w:rPr>
          <w:rFonts w:ascii="Aptos" w:hAnsi="Aptos"/>
          <w:color w:val="000000" w:themeColor="text1"/>
          <w:sz w:val="20"/>
          <w:szCs w:val="20"/>
        </w:rPr>
        <w:t>Grenville Earney</w:t>
      </w:r>
      <w:r w:rsidRPr="003E308F">
        <w:rPr>
          <w:rFonts w:ascii="Aptos" w:hAnsi="Aptos"/>
          <w:color w:val="000000" w:themeColor="text1"/>
          <w:sz w:val="20"/>
          <w:szCs w:val="20"/>
        </w:rPr>
        <w:t xml:space="preserve">. I am </w:t>
      </w:r>
      <w:r w:rsidR="004324DB">
        <w:rPr>
          <w:rFonts w:ascii="Aptos" w:hAnsi="Aptos"/>
          <w:color w:val="000000" w:themeColor="text1"/>
          <w:sz w:val="20"/>
          <w:szCs w:val="20"/>
        </w:rPr>
        <w:t xml:space="preserve">a member of </w:t>
      </w:r>
      <w:r w:rsidR="003A56D2">
        <w:rPr>
          <w:rFonts w:ascii="Aptos" w:hAnsi="Aptos"/>
          <w:color w:val="000000" w:themeColor="text1"/>
          <w:sz w:val="20"/>
          <w:szCs w:val="20"/>
        </w:rPr>
        <w:t>Selborne Parish Council. I a</w:t>
      </w:r>
      <w:r w:rsidR="003A56D2" w:rsidRPr="003A56D2">
        <w:rPr>
          <w:rFonts w:ascii="Aptos" w:hAnsi="Aptos"/>
          <w:color w:val="000000" w:themeColor="text1"/>
          <w:sz w:val="20"/>
          <w:szCs w:val="20"/>
        </w:rPr>
        <w:t>m a founder of the Gilbert White’s Brewery which I helped to establish at the Gilbert White</w:t>
      </w:r>
      <w:r w:rsidR="00383F44">
        <w:rPr>
          <w:rFonts w:ascii="Aptos" w:hAnsi="Aptos"/>
          <w:color w:val="000000" w:themeColor="text1"/>
          <w:sz w:val="20"/>
          <w:szCs w:val="20"/>
        </w:rPr>
        <w:t xml:space="preserve"> </w:t>
      </w:r>
      <w:r w:rsidR="003A56D2" w:rsidRPr="003A56D2">
        <w:rPr>
          <w:rFonts w:ascii="Aptos" w:hAnsi="Aptos"/>
          <w:color w:val="000000" w:themeColor="text1"/>
          <w:sz w:val="20"/>
          <w:szCs w:val="20"/>
        </w:rPr>
        <w:t>Museum in 2019</w:t>
      </w:r>
      <w:r w:rsidR="003A56D2">
        <w:rPr>
          <w:rFonts w:ascii="Aptos" w:hAnsi="Aptos"/>
          <w:color w:val="000000" w:themeColor="text1"/>
          <w:sz w:val="20"/>
          <w:szCs w:val="20"/>
        </w:rPr>
        <w:t xml:space="preserve"> and I</w:t>
      </w:r>
      <w:r w:rsidR="003A56D2" w:rsidRPr="003A56D2">
        <w:rPr>
          <w:rFonts w:ascii="Aptos" w:hAnsi="Aptos"/>
          <w:color w:val="000000" w:themeColor="text1"/>
          <w:sz w:val="20"/>
          <w:szCs w:val="20"/>
        </w:rPr>
        <w:t xml:space="preserve"> assisted in the establishment of the Jubilee Tap Room in the original Queens Building</w:t>
      </w:r>
      <w:r w:rsidR="00383F44">
        <w:rPr>
          <w:rFonts w:ascii="Aptos" w:hAnsi="Aptos"/>
          <w:color w:val="000000" w:themeColor="text1"/>
          <w:sz w:val="20"/>
          <w:szCs w:val="20"/>
        </w:rPr>
        <w:t xml:space="preserve"> </w:t>
      </w:r>
      <w:r w:rsidR="003A56D2" w:rsidRPr="003A56D2">
        <w:rPr>
          <w:rFonts w:ascii="Aptos" w:hAnsi="Aptos"/>
          <w:color w:val="000000" w:themeColor="text1"/>
          <w:sz w:val="20"/>
          <w:szCs w:val="20"/>
        </w:rPr>
        <w:t>in 2022</w:t>
      </w:r>
      <w:r w:rsidR="003A56D2">
        <w:rPr>
          <w:rFonts w:ascii="Aptos" w:hAnsi="Aptos"/>
          <w:color w:val="000000" w:themeColor="text1"/>
          <w:sz w:val="20"/>
          <w:szCs w:val="20"/>
        </w:rPr>
        <w:t xml:space="preserve">. I am the current licensee of the premises. </w:t>
      </w:r>
    </w:p>
    <w:p w14:paraId="09E36786" w14:textId="77777777" w:rsidR="003A56D2" w:rsidRDefault="003A56D2" w:rsidP="003E308F">
      <w:pPr>
        <w:jc w:val="both"/>
        <w:rPr>
          <w:rFonts w:ascii="Aptos" w:hAnsi="Aptos"/>
          <w:color w:val="000000" w:themeColor="text1"/>
          <w:sz w:val="20"/>
          <w:szCs w:val="20"/>
        </w:rPr>
      </w:pPr>
    </w:p>
    <w:p w14:paraId="5FB701C0" w14:textId="77777777" w:rsidR="003A56D2" w:rsidRDefault="003A56D2">
      <w:pPr>
        <w:rPr>
          <w:rFonts w:ascii="Aptos" w:hAnsi="Aptos"/>
          <w:b/>
          <w:bCs/>
          <w:color w:val="000000" w:themeColor="text1"/>
          <w:sz w:val="20"/>
          <w:szCs w:val="20"/>
        </w:rPr>
      </w:pPr>
      <w:r>
        <w:rPr>
          <w:rFonts w:ascii="Aptos" w:hAnsi="Aptos"/>
          <w:b/>
          <w:bCs/>
          <w:color w:val="000000" w:themeColor="text1"/>
          <w:sz w:val="20"/>
          <w:szCs w:val="20"/>
        </w:rPr>
        <w:br w:type="page"/>
      </w:r>
    </w:p>
    <w:p w14:paraId="4972E070" w14:textId="6C28439E" w:rsidR="00E643FD" w:rsidRPr="003E308F" w:rsidRDefault="00183373" w:rsidP="00183373">
      <w:pPr>
        <w:rPr>
          <w:rFonts w:ascii="Aptos" w:hAnsi="Aptos"/>
          <w:b/>
          <w:bCs/>
          <w:color w:val="000000" w:themeColor="text1"/>
          <w:sz w:val="20"/>
          <w:szCs w:val="20"/>
        </w:rPr>
      </w:pPr>
      <w:r w:rsidRPr="003E308F">
        <w:rPr>
          <w:rFonts w:ascii="Aptos" w:hAnsi="Aptos"/>
          <w:b/>
          <w:bCs/>
          <w:color w:val="000000" w:themeColor="text1"/>
          <w:sz w:val="20"/>
          <w:szCs w:val="20"/>
        </w:rPr>
        <w:lastRenderedPageBreak/>
        <w:t xml:space="preserve">2. </w:t>
      </w:r>
      <w:r w:rsidR="00206BA2">
        <w:rPr>
          <w:rFonts w:ascii="Aptos" w:hAnsi="Aptos"/>
          <w:b/>
          <w:bCs/>
          <w:color w:val="000000" w:themeColor="text1"/>
          <w:sz w:val="20"/>
          <w:szCs w:val="20"/>
        </w:rPr>
        <w:t>Proof of Evidence</w:t>
      </w:r>
      <w:r w:rsidRPr="003E308F">
        <w:rPr>
          <w:rFonts w:ascii="Aptos" w:hAnsi="Aptos"/>
          <w:b/>
          <w:bCs/>
          <w:color w:val="000000" w:themeColor="text1"/>
          <w:sz w:val="20"/>
          <w:szCs w:val="20"/>
        </w:rPr>
        <w:t xml:space="preserve"> </w:t>
      </w:r>
    </w:p>
    <w:p w14:paraId="71C35FCF" w14:textId="77777777" w:rsidR="00E643FD" w:rsidRPr="003E308F" w:rsidRDefault="00E643FD" w:rsidP="00BB5178">
      <w:pPr>
        <w:jc w:val="both"/>
        <w:rPr>
          <w:rFonts w:ascii="Aptos" w:hAnsi="Aptos"/>
          <w:b/>
          <w:bCs/>
          <w:color w:val="000000" w:themeColor="text1"/>
          <w:sz w:val="20"/>
          <w:szCs w:val="20"/>
        </w:rPr>
      </w:pPr>
    </w:p>
    <w:p w14:paraId="392309C6" w14:textId="59729987" w:rsidR="00206BA2" w:rsidRDefault="00206BA2" w:rsidP="00206BA2">
      <w:pPr>
        <w:jc w:val="both"/>
        <w:rPr>
          <w:rFonts w:ascii="Aptos" w:hAnsi="Aptos"/>
          <w:color w:val="000000" w:themeColor="text1"/>
          <w:sz w:val="20"/>
          <w:szCs w:val="20"/>
        </w:rPr>
      </w:pPr>
      <w:r w:rsidRPr="00206BA2">
        <w:rPr>
          <w:rFonts w:ascii="Aptos" w:hAnsi="Aptos"/>
          <w:color w:val="000000" w:themeColor="text1"/>
          <w:sz w:val="20"/>
          <w:szCs w:val="20"/>
        </w:rPr>
        <w:t>I note with concern that at its meeting on Weds 17th July the Parish Council elected to make no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further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comment to that which it had produced previously in objecting to the original planning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application. In doing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so, it allowed objections made by previous councillors to continue to stand -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despite them having no current membership of the Council and denying a significant number of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new members the opportunity to form a potentially new and unbiased view of the planning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application which you are considering.</w:t>
      </w:r>
    </w:p>
    <w:p w14:paraId="5FDD0973" w14:textId="77777777" w:rsidR="00206BA2" w:rsidRPr="00206BA2" w:rsidRDefault="00206BA2" w:rsidP="00206BA2">
      <w:pPr>
        <w:jc w:val="both"/>
        <w:rPr>
          <w:rFonts w:ascii="Aptos" w:hAnsi="Aptos"/>
          <w:color w:val="000000" w:themeColor="text1"/>
          <w:sz w:val="20"/>
          <w:szCs w:val="20"/>
        </w:rPr>
      </w:pPr>
    </w:p>
    <w:p w14:paraId="2F178201" w14:textId="594C3E2D" w:rsidR="00206BA2" w:rsidRDefault="00206BA2" w:rsidP="00206BA2">
      <w:pPr>
        <w:jc w:val="both"/>
        <w:rPr>
          <w:rFonts w:ascii="Aptos" w:hAnsi="Aptos"/>
          <w:color w:val="000000" w:themeColor="text1"/>
          <w:sz w:val="20"/>
          <w:szCs w:val="20"/>
        </w:rPr>
      </w:pPr>
      <w:r w:rsidRPr="00206BA2">
        <w:rPr>
          <w:rFonts w:ascii="Aptos" w:hAnsi="Aptos"/>
          <w:color w:val="000000" w:themeColor="text1"/>
          <w:sz w:val="20"/>
          <w:szCs w:val="20"/>
        </w:rPr>
        <w:t>In considering the objections lodged by ‘Save the Queens ’et al to the application, there is a lack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of clarity in what these groups and individuals are attempting to achieve. They claim 150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 xml:space="preserve">objectors united in objecting to the </w:t>
      </w:r>
      <w:proofErr w:type="gramStart"/>
      <w:r w:rsidRPr="00206BA2">
        <w:rPr>
          <w:rFonts w:ascii="Aptos" w:hAnsi="Aptos"/>
          <w:color w:val="000000" w:themeColor="text1"/>
          <w:sz w:val="20"/>
          <w:szCs w:val="20"/>
        </w:rPr>
        <w:t>plans</w:t>
      </w:r>
      <w:proofErr w:type="gramEnd"/>
      <w:r w:rsidRPr="00206BA2">
        <w:rPr>
          <w:rFonts w:ascii="Aptos" w:hAnsi="Aptos"/>
          <w:color w:val="000000" w:themeColor="text1"/>
          <w:sz w:val="20"/>
          <w:szCs w:val="20"/>
        </w:rPr>
        <w:t xml:space="preserve"> but I am not sure of the accuracy of their claim. Indeed, I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suspect this ‘list’ may well include individuals who originally objected but are now persuaded that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the planning application should be allowed. They also state that much has changed in respect of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the application and, in that respect only, they are correct. There has been a marked change in the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attitude of members of the community - many of whom now see the work undertaken so far as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 xml:space="preserve">being of benefit to the village and the wider community in general. 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The opening of the Tap Room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is seen as being a great success with a facility that is welcomed by its many patrons - far more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than the limited provision suggested by the original objectors. Similarly, the provision of the flats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 xml:space="preserve">for holiday and </w:t>
      </w:r>
      <w:proofErr w:type="gramStart"/>
      <w:r w:rsidRPr="00206BA2">
        <w:rPr>
          <w:rFonts w:ascii="Aptos" w:hAnsi="Aptos"/>
          <w:color w:val="000000" w:themeColor="text1"/>
          <w:sz w:val="20"/>
          <w:szCs w:val="20"/>
        </w:rPr>
        <w:t>short term</w:t>
      </w:r>
      <w:proofErr w:type="gramEnd"/>
      <w:r w:rsidRPr="00206BA2">
        <w:rPr>
          <w:rFonts w:ascii="Aptos" w:hAnsi="Aptos"/>
          <w:color w:val="000000" w:themeColor="text1"/>
          <w:sz w:val="20"/>
          <w:szCs w:val="20"/>
        </w:rPr>
        <w:t xml:space="preserve"> rental in the upper floors of the building has breathed new life into an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otherwise redundant building that in a previous guise had been the home of failing businesses.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Assertions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by the original objectors that it was the home of thriving businesses have ignored the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context of the previous fifteen years in which, despite money being poured into improved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accommodation on the upper floors, it failed to deliver the sort of business that the objectors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erroneously describe.</w:t>
      </w:r>
    </w:p>
    <w:p w14:paraId="050E2A77" w14:textId="77777777" w:rsidR="00206BA2" w:rsidRPr="00206BA2" w:rsidRDefault="00206BA2" w:rsidP="00206BA2">
      <w:pPr>
        <w:jc w:val="both"/>
        <w:rPr>
          <w:rFonts w:ascii="Aptos" w:hAnsi="Aptos"/>
          <w:color w:val="000000" w:themeColor="text1"/>
          <w:sz w:val="20"/>
          <w:szCs w:val="20"/>
        </w:rPr>
      </w:pPr>
    </w:p>
    <w:p w14:paraId="4712C266" w14:textId="747B487A" w:rsidR="00206BA2" w:rsidRPr="00206BA2" w:rsidRDefault="00206BA2" w:rsidP="00206BA2">
      <w:pPr>
        <w:jc w:val="both"/>
        <w:rPr>
          <w:rFonts w:ascii="Aptos" w:hAnsi="Aptos"/>
          <w:color w:val="000000" w:themeColor="text1"/>
          <w:sz w:val="20"/>
          <w:szCs w:val="20"/>
        </w:rPr>
      </w:pPr>
      <w:r w:rsidRPr="00206BA2">
        <w:rPr>
          <w:rFonts w:ascii="Aptos" w:hAnsi="Aptos"/>
          <w:color w:val="000000" w:themeColor="text1"/>
          <w:sz w:val="20"/>
          <w:szCs w:val="20"/>
        </w:rPr>
        <w:t>The current application by Derek Warwick Developments seeks to enable it to complete the job of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developing the Queens in a way which will enable it to be sustainable in the future. The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development of the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redundant ‘black barn’ as residential accommodation on an otherwise ‘brown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field site ’makes good sense in a village where development opportunities are scarce and would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provide family accommodation for the future.</w:t>
      </w:r>
    </w:p>
    <w:p w14:paraId="4B9A50FF" w14:textId="77777777" w:rsidR="00206BA2" w:rsidRDefault="00206BA2" w:rsidP="00206BA2">
      <w:pPr>
        <w:jc w:val="both"/>
        <w:rPr>
          <w:rFonts w:ascii="Aptos" w:hAnsi="Aptos"/>
          <w:color w:val="000000" w:themeColor="text1"/>
          <w:sz w:val="20"/>
          <w:szCs w:val="20"/>
        </w:rPr>
      </w:pPr>
    </w:p>
    <w:p w14:paraId="07467D2F" w14:textId="469D85F9" w:rsidR="00206BA2" w:rsidRPr="00206BA2" w:rsidRDefault="00206BA2" w:rsidP="00206BA2">
      <w:pPr>
        <w:jc w:val="both"/>
        <w:rPr>
          <w:rFonts w:ascii="Aptos" w:hAnsi="Aptos"/>
          <w:color w:val="000000" w:themeColor="text1"/>
          <w:sz w:val="20"/>
          <w:szCs w:val="20"/>
        </w:rPr>
      </w:pPr>
      <w:r w:rsidRPr="00206BA2">
        <w:rPr>
          <w:rFonts w:ascii="Aptos" w:hAnsi="Aptos"/>
          <w:color w:val="000000" w:themeColor="text1"/>
          <w:sz w:val="20"/>
          <w:szCs w:val="20"/>
        </w:rPr>
        <w:t>Similarly, the suggested use of the original dining room of the pub, ‘the buttery’, as some sort of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community facility should be welcomed by the objectors. This is a space that could have been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easily changed by the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developer, under permitted development rights, into further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accommodation (as a further rental opportunity) but he has elected to apply to make this a facility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from which the community could benefit in the widest sense.</w:t>
      </w:r>
    </w:p>
    <w:p w14:paraId="660468EF" w14:textId="77777777" w:rsidR="00206BA2" w:rsidRDefault="00206BA2" w:rsidP="00206BA2">
      <w:pPr>
        <w:jc w:val="both"/>
        <w:rPr>
          <w:rFonts w:ascii="Aptos" w:hAnsi="Aptos"/>
          <w:color w:val="000000" w:themeColor="text1"/>
          <w:sz w:val="20"/>
          <w:szCs w:val="20"/>
        </w:rPr>
      </w:pPr>
    </w:p>
    <w:p w14:paraId="02F5BAE5" w14:textId="6A9004E2" w:rsidR="00206BA2" w:rsidRPr="00206BA2" w:rsidRDefault="00206BA2" w:rsidP="00206BA2">
      <w:pPr>
        <w:jc w:val="both"/>
        <w:rPr>
          <w:rFonts w:ascii="Aptos" w:hAnsi="Aptos"/>
          <w:color w:val="000000" w:themeColor="text1"/>
          <w:sz w:val="20"/>
          <w:szCs w:val="20"/>
        </w:rPr>
      </w:pPr>
      <w:r w:rsidRPr="00206BA2">
        <w:rPr>
          <w:rFonts w:ascii="Aptos" w:hAnsi="Aptos"/>
          <w:color w:val="000000" w:themeColor="text1"/>
          <w:sz w:val="20"/>
          <w:szCs w:val="20"/>
        </w:rPr>
        <w:t>The existing ground floor of the Queens building also includes a space that could easily be used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as a community shop - being ideally situated in the middle of the village with adjacent car parking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next to the High Street. Once again, given its previous use as a pub bar, this suggested change of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use from one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previously selling alcohol and food into one selling a wider selection of goods,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represents only a minor change. Indeed, the Tap Room could legitimately choose to offer a Tap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Room shop selling its own products and others in that space under existing approvals.</w:t>
      </w:r>
    </w:p>
    <w:p w14:paraId="66E430FE" w14:textId="77777777" w:rsidR="00206BA2" w:rsidRDefault="00206BA2" w:rsidP="00206BA2">
      <w:pPr>
        <w:jc w:val="both"/>
        <w:rPr>
          <w:rFonts w:ascii="Aptos" w:hAnsi="Aptos"/>
          <w:color w:val="000000" w:themeColor="text1"/>
          <w:sz w:val="20"/>
          <w:szCs w:val="20"/>
        </w:rPr>
      </w:pPr>
    </w:p>
    <w:p w14:paraId="77F056B1" w14:textId="2971D15E" w:rsidR="00206BA2" w:rsidRPr="00206BA2" w:rsidRDefault="00206BA2" w:rsidP="00206BA2">
      <w:pPr>
        <w:jc w:val="both"/>
        <w:rPr>
          <w:rFonts w:ascii="Aptos" w:hAnsi="Aptos"/>
          <w:color w:val="000000" w:themeColor="text1"/>
          <w:sz w:val="20"/>
          <w:szCs w:val="20"/>
        </w:rPr>
      </w:pPr>
      <w:r w:rsidRPr="00206BA2">
        <w:rPr>
          <w:rFonts w:ascii="Aptos" w:hAnsi="Aptos"/>
          <w:color w:val="000000" w:themeColor="text1"/>
          <w:sz w:val="20"/>
          <w:szCs w:val="20"/>
        </w:rPr>
        <w:t>This now only leaves the application which is to form new accommodation units on the land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immediately behind the Queens and adjacent to Huckers Lane. This would lead to the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development of a financially secure and sustainable site and provide additional accommodation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units that will supplement those on the upper floors of the Queens main building. Objectors who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want, unrealistically, to see the Queens restored to its previous position as a pub with rooms and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‘fine dining ’fail to understand the changed nature and demand for such establishments in villages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such as Selborne in which there is already another village pub. Had that model been successful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previously, the Queens would not have closed in 2015. The nature of current demand has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changed significantly in the last eight years with pub closures being frequently reported across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the country. The new Tap Room decried by the original objectors, has absorbed such demand as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now exists.</w:t>
      </w:r>
    </w:p>
    <w:p w14:paraId="71D821D5" w14:textId="77777777" w:rsidR="00206BA2" w:rsidRDefault="00206BA2" w:rsidP="00206BA2">
      <w:pPr>
        <w:jc w:val="both"/>
        <w:rPr>
          <w:rFonts w:ascii="Aptos" w:hAnsi="Aptos"/>
          <w:color w:val="000000" w:themeColor="text1"/>
          <w:sz w:val="20"/>
          <w:szCs w:val="20"/>
        </w:rPr>
      </w:pPr>
    </w:p>
    <w:p w14:paraId="5BD627EA" w14:textId="0AE4EF6B" w:rsidR="00206BA2" w:rsidRPr="00206BA2" w:rsidRDefault="00206BA2" w:rsidP="00206BA2">
      <w:pPr>
        <w:jc w:val="both"/>
        <w:rPr>
          <w:rFonts w:ascii="Aptos" w:hAnsi="Aptos"/>
          <w:color w:val="000000" w:themeColor="text1"/>
          <w:sz w:val="20"/>
          <w:szCs w:val="20"/>
        </w:rPr>
      </w:pPr>
      <w:r w:rsidRPr="00206BA2">
        <w:rPr>
          <w:rFonts w:ascii="Aptos" w:hAnsi="Aptos"/>
          <w:color w:val="000000" w:themeColor="text1"/>
          <w:sz w:val="20"/>
          <w:szCs w:val="20"/>
        </w:rPr>
        <w:t>In respect of the additional unit that has been put forward in the planning application, I am drawn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to the conclusions of the previous planning inspector. I recognise that, in one very small element,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that report has been discredited due to a comment which failed to recognise that some trees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along the boundary, and included on the original planning documents, had been removed (with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 xml:space="preserve">the approval of the local authority I </w:t>
      </w:r>
      <w:r w:rsidRPr="00206BA2">
        <w:rPr>
          <w:rFonts w:ascii="Aptos" w:hAnsi="Aptos"/>
          <w:color w:val="000000" w:themeColor="text1"/>
          <w:sz w:val="20"/>
          <w:szCs w:val="20"/>
        </w:rPr>
        <w:lastRenderedPageBreak/>
        <w:t xml:space="preserve">might add!!!!). </w:t>
      </w:r>
      <w:proofErr w:type="gramStart"/>
      <w:r w:rsidRPr="00206BA2">
        <w:rPr>
          <w:rFonts w:ascii="Aptos" w:hAnsi="Aptos"/>
          <w:color w:val="000000" w:themeColor="text1"/>
          <w:sz w:val="20"/>
          <w:szCs w:val="20"/>
        </w:rPr>
        <w:t>However</w:t>
      </w:r>
      <w:proofErr w:type="gramEnd"/>
      <w:r w:rsidRPr="00206BA2">
        <w:rPr>
          <w:rFonts w:ascii="Aptos" w:hAnsi="Aptos"/>
          <w:color w:val="000000" w:themeColor="text1"/>
          <w:sz w:val="20"/>
          <w:szCs w:val="20"/>
        </w:rPr>
        <w:t xml:space="preserve"> the well-considered view of the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 xml:space="preserve">previous inspector in her general comments in response to this original application remain valid </w:t>
      </w:r>
      <w:proofErr w:type="spellStart"/>
      <w:r w:rsidRPr="00206BA2">
        <w:rPr>
          <w:rFonts w:ascii="Aptos" w:hAnsi="Aptos"/>
          <w:color w:val="000000" w:themeColor="text1"/>
          <w:sz w:val="20"/>
          <w:szCs w:val="20"/>
        </w:rPr>
        <w:t>ie</w:t>
      </w:r>
      <w:proofErr w:type="spellEnd"/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that this additional unit makes good planning, economic and financial sense.</w:t>
      </w:r>
    </w:p>
    <w:p w14:paraId="1DCD022D" w14:textId="77777777" w:rsidR="00206BA2" w:rsidRDefault="00206BA2" w:rsidP="00206BA2">
      <w:pPr>
        <w:jc w:val="both"/>
        <w:rPr>
          <w:rFonts w:ascii="Aptos" w:hAnsi="Aptos"/>
          <w:color w:val="000000" w:themeColor="text1"/>
          <w:sz w:val="20"/>
          <w:szCs w:val="20"/>
        </w:rPr>
      </w:pPr>
    </w:p>
    <w:p w14:paraId="08CE69A1" w14:textId="6F672B3C" w:rsidR="00206BA2" w:rsidRDefault="00206BA2" w:rsidP="00206BA2">
      <w:pPr>
        <w:jc w:val="both"/>
        <w:rPr>
          <w:rFonts w:ascii="Aptos" w:hAnsi="Aptos"/>
          <w:color w:val="000000" w:themeColor="text1"/>
          <w:sz w:val="20"/>
          <w:szCs w:val="20"/>
        </w:rPr>
      </w:pPr>
      <w:r>
        <w:rPr>
          <w:rFonts w:ascii="Aptos" w:hAnsi="Aptos"/>
          <w:color w:val="000000" w:themeColor="text1"/>
          <w:sz w:val="20"/>
          <w:szCs w:val="20"/>
        </w:rPr>
        <w:t>I</w:t>
      </w:r>
      <w:r w:rsidRPr="00206BA2">
        <w:rPr>
          <w:rFonts w:ascii="Aptos" w:hAnsi="Aptos"/>
          <w:color w:val="000000" w:themeColor="text1"/>
          <w:sz w:val="20"/>
          <w:szCs w:val="20"/>
        </w:rPr>
        <w:t xml:space="preserve"> wholeheartedly support the application made by the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206BA2">
        <w:rPr>
          <w:rFonts w:ascii="Aptos" w:hAnsi="Aptos"/>
          <w:color w:val="000000" w:themeColor="text1"/>
          <w:sz w:val="20"/>
          <w:szCs w:val="20"/>
        </w:rPr>
        <w:t>developer for this site.</w:t>
      </w:r>
    </w:p>
    <w:p w14:paraId="14D2DDE3" w14:textId="77777777" w:rsidR="00206BA2" w:rsidRDefault="00206BA2" w:rsidP="00BB5178">
      <w:pPr>
        <w:jc w:val="both"/>
        <w:rPr>
          <w:rFonts w:ascii="Aptos" w:hAnsi="Aptos"/>
          <w:color w:val="000000" w:themeColor="text1"/>
          <w:sz w:val="20"/>
          <w:szCs w:val="20"/>
        </w:rPr>
      </w:pPr>
    </w:p>
    <w:p w14:paraId="1577B1FE" w14:textId="2FD527C0" w:rsidR="003E308F" w:rsidRPr="003E308F" w:rsidRDefault="003E308F" w:rsidP="00BB5178">
      <w:pPr>
        <w:jc w:val="both"/>
        <w:rPr>
          <w:rFonts w:ascii="Aptos" w:hAnsi="Aptos"/>
          <w:color w:val="000000" w:themeColor="text1"/>
          <w:sz w:val="20"/>
          <w:szCs w:val="20"/>
        </w:rPr>
      </w:pPr>
      <w:r w:rsidRPr="003E308F">
        <w:rPr>
          <w:rFonts w:ascii="Aptos" w:hAnsi="Aptos"/>
          <w:color w:val="000000" w:themeColor="text1"/>
          <w:sz w:val="20"/>
          <w:szCs w:val="20"/>
        </w:rPr>
        <w:t xml:space="preserve">For the above reasons, it is respectfully requested that the appeal is </w:t>
      </w:r>
      <w:proofErr w:type="gramStart"/>
      <w:r w:rsidRPr="003E308F">
        <w:rPr>
          <w:rFonts w:ascii="Aptos" w:hAnsi="Aptos"/>
          <w:color w:val="000000" w:themeColor="text1"/>
          <w:sz w:val="20"/>
          <w:szCs w:val="20"/>
        </w:rPr>
        <w:t>allowed</w:t>
      </w:r>
      <w:proofErr w:type="gramEnd"/>
      <w:r w:rsidRPr="003E308F">
        <w:rPr>
          <w:rFonts w:ascii="Aptos" w:hAnsi="Aptos"/>
          <w:color w:val="000000" w:themeColor="text1"/>
          <w:sz w:val="20"/>
          <w:szCs w:val="20"/>
        </w:rPr>
        <w:t xml:space="preserve"> and planning permission is granted.</w:t>
      </w:r>
    </w:p>
    <w:p w14:paraId="4D61655A" w14:textId="77777777" w:rsidR="003E308F" w:rsidRDefault="003E308F" w:rsidP="005A1DE1">
      <w:pPr>
        <w:rPr>
          <w:color w:val="000000" w:themeColor="text1"/>
        </w:rPr>
      </w:pPr>
    </w:p>
    <w:p w14:paraId="589F5952" w14:textId="77777777" w:rsidR="00B361BF" w:rsidRPr="00183373" w:rsidRDefault="00B361BF" w:rsidP="005A1DE1">
      <w:pPr>
        <w:rPr>
          <w:color w:val="000000" w:themeColor="text1"/>
        </w:rPr>
      </w:pPr>
    </w:p>
    <w:p w14:paraId="70C4508C" w14:textId="77777777" w:rsidR="00134DAE" w:rsidRPr="00CD477C" w:rsidRDefault="00134DAE">
      <w:pPr>
        <w:rPr>
          <w:color w:val="000000" w:themeColor="text1"/>
        </w:rPr>
      </w:pPr>
    </w:p>
    <w:sectPr w:rsidR="00134DAE" w:rsidRPr="00CD477C" w:rsidSect="008E37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DA2"/>
    <w:multiLevelType w:val="multilevel"/>
    <w:tmpl w:val="FDB6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40B35"/>
    <w:multiLevelType w:val="hybridMultilevel"/>
    <w:tmpl w:val="5F8261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2906"/>
    <w:multiLevelType w:val="hybridMultilevel"/>
    <w:tmpl w:val="F27659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B24AD"/>
    <w:multiLevelType w:val="multilevel"/>
    <w:tmpl w:val="C5A04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6549A1"/>
    <w:multiLevelType w:val="multilevel"/>
    <w:tmpl w:val="ED823C0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67186"/>
    <w:multiLevelType w:val="hybridMultilevel"/>
    <w:tmpl w:val="C97071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05293"/>
    <w:multiLevelType w:val="multilevel"/>
    <w:tmpl w:val="0C600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C68D9"/>
    <w:multiLevelType w:val="hybridMultilevel"/>
    <w:tmpl w:val="3D50BA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F2EAB"/>
    <w:multiLevelType w:val="multilevel"/>
    <w:tmpl w:val="0616D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4527D"/>
    <w:multiLevelType w:val="multilevel"/>
    <w:tmpl w:val="8190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16554"/>
    <w:multiLevelType w:val="multilevel"/>
    <w:tmpl w:val="03728B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AE2434"/>
    <w:multiLevelType w:val="multilevel"/>
    <w:tmpl w:val="40E0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E6F80"/>
    <w:multiLevelType w:val="multilevel"/>
    <w:tmpl w:val="7FA200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03AC5"/>
    <w:multiLevelType w:val="hybridMultilevel"/>
    <w:tmpl w:val="99FA8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70C64"/>
    <w:multiLevelType w:val="multilevel"/>
    <w:tmpl w:val="3454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B51C3"/>
    <w:multiLevelType w:val="multilevel"/>
    <w:tmpl w:val="CCB869D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3E0E3A"/>
    <w:multiLevelType w:val="multilevel"/>
    <w:tmpl w:val="E1E0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777B2"/>
    <w:multiLevelType w:val="multilevel"/>
    <w:tmpl w:val="938A7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62143B"/>
    <w:multiLevelType w:val="multilevel"/>
    <w:tmpl w:val="C30A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D11E1"/>
    <w:multiLevelType w:val="hybridMultilevel"/>
    <w:tmpl w:val="23FCC3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D5357"/>
    <w:multiLevelType w:val="multilevel"/>
    <w:tmpl w:val="E094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37552F"/>
    <w:multiLevelType w:val="multilevel"/>
    <w:tmpl w:val="48C2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870189">
    <w:abstractNumId w:val="8"/>
  </w:num>
  <w:num w:numId="2" w16cid:durableId="1257247413">
    <w:abstractNumId w:val="9"/>
  </w:num>
  <w:num w:numId="3" w16cid:durableId="833838879">
    <w:abstractNumId w:val="18"/>
  </w:num>
  <w:num w:numId="4" w16cid:durableId="853692077">
    <w:abstractNumId w:val="6"/>
  </w:num>
  <w:num w:numId="5" w16cid:durableId="902716488">
    <w:abstractNumId w:val="0"/>
  </w:num>
  <w:num w:numId="6" w16cid:durableId="1587642298">
    <w:abstractNumId w:val="20"/>
  </w:num>
  <w:num w:numId="7" w16cid:durableId="1407460366">
    <w:abstractNumId w:val="2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 w16cid:durableId="1120414043">
    <w:abstractNumId w:val="17"/>
  </w:num>
  <w:num w:numId="9" w16cid:durableId="1356417484">
    <w:abstractNumId w:val="14"/>
  </w:num>
  <w:num w:numId="10" w16cid:durableId="677541046">
    <w:abstractNumId w:val="16"/>
  </w:num>
  <w:num w:numId="11" w16cid:durableId="44718753">
    <w:abstractNumId w:val="11"/>
  </w:num>
  <w:num w:numId="12" w16cid:durableId="1088161119">
    <w:abstractNumId w:val="10"/>
  </w:num>
  <w:num w:numId="13" w16cid:durableId="1531451166">
    <w:abstractNumId w:val="12"/>
  </w:num>
  <w:num w:numId="14" w16cid:durableId="294603376">
    <w:abstractNumId w:val="21"/>
  </w:num>
  <w:num w:numId="15" w16cid:durableId="1899243914">
    <w:abstractNumId w:val="13"/>
  </w:num>
  <w:num w:numId="16" w16cid:durableId="109517471">
    <w:abstractNumId w:val="15"/>
  </w:num>
  <w:num w:numId="17" w16cid:durableId="688525448">
    <w:abstractNumId w:val="4"/>
  </w:num>
  <w:num w:numId="18" w16cid:durableId="904798473">
    <w:abstractNumId w:val="7"/>
  </w:num>
  <w:num w:numId="19" w16cid:durableId="1335380580">
    <w:abstractNumId w:val="5"/>
  </w:num>
  <w:num w:numId="20" w16cid:durableId="1550459235">
    <w:abstractNumId w:val="1"/>
  </w:num>
  <w:num w:numId="21" w16cid:durableId="627514976">
    <w:abstractNumId w:val="3"/>
  </w:num>
  <w:num w:numId="22" w16cid:durableId="1871795065">
    <w:abstractNumId w:val="2"/>
  </w:num>
  <w:num w:numId="23" w16cid:durableId="13649876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73"/>
    <w:rsid w:val="000343AC"/>
    <w:rsid w:val="00034922"/>
    <w:rsid w:val="000466EF"/>
    <w:rsid w:val="00074E3B"/>
    <w:rsid w:val="00090BC1"/>
    <w:rsid w:val="000B6B7F"/>
    <w:rsid w:val="000C101B"/>
    <w:rsid w:val="000E1FF4"/>
    <w:rsid w:val="00131859"/>
    <w:rsid w:val="00134DAE"/>
    <w:rsid w:val="0018290C"/>
    <w:rsid w:val="00183373"/>
    <w:rsid w:val="00206BA2"/>
    <w:rsid w:val="00233616"/>
    <w:rsid w:val="00253DFF"/>
    <w:rsid w:val="00330E69"/>
    <w:rsid w:val="003761B3"/>
    <w:rsid w:val="00383F44"/>
    <w:rsid w:val="00394BB4"/>
    <w:rsid w:val="003A56D2"/>
    <w:rsid w:val="003D1B0E"/>
    <w:rsid w:val="003D2BBD"/>
    <w:rsid w:val="003E308F"/>
    <w:rsid w:val="003E3C00"/>
    <w:rsid w:val="00431D77"/>
    <w:rsid w:val="00432260"/>
    <w:rsid w:val="004324DB"/>
    <w:rsid w:val="00462A20"/>
    <w:rsid w:val="00481EA7"/>
    <w:rsid w:val="005068F0"/>
    <w:rsid w:val="00566FA8"/>
    <w:rsid w:val="005A1DE1"/>
    <w:rsid w:val="005C5473"/>
    <w:rsid w:val="006064C7"/>
    <w:rsid w:val="00695AAF"/>
    <w:rsid w:val="006B3B89"/>
    <w:rsid w:val="006C0DE6"/>
    <w:rsid w:val="00731A34"/>
    <w:rsid w:val="007A58E9"/>
    <w:rsid w:val="0082613B"/>
    <w:rsid w:val="008306E8"/>
    <w:rsid w:val="008764FF"/>
    <w:rsid w:val="00886FEB"/>
    <w:rsid w:val="008C6ECA"/>
    <w:rsid w:val="008E377E"/>
    <w:rsid w:val="008F5A27"/>
    <w:rsid w:val="00926FE3"/>
    <w:rsid w:val="00966D9B"/>
    <w:rsid w:val="00973B2C"/>
    <w:rsid w:val="0098218D"/>
    <w:rsid w:val="009B43DB"/>
    <w:rsid w:val="009E4726"/>
    <w:rsid w:val="009F2740"/>
    <w:rsid w:val="00A1159B"/>
    <w:rsid w:val="00AA35C2"/>
    <w:rsid w:val="00AA3680"/>
    <w:rsid w:val="00AD6A23"/>
    <w:rsid w:val="00AE41CA"/>
    <w:rsid w:val="00AE5053"/>
    <w:rsid w:val="00B361BF"/>
    <w:rsid w:val="00B43158"/>
    <w:rsid w:val="00BB5178"/>
    <w:rsid w:val="00BC37B4"/>
    <w:rsid w:val="00C241B5"/>
    <w:rsid w:val="00C32ED4"/>
    <w:rsid w:val="00C379C9"/>
    <w:rsid w:val="00C61F99"/>
    <w:rsid w:val="00C8081F"/>
    <w:rsid w:val="00CD477C"/>
    <w:rsid w:val="00CE32EE"/>
    <w:rsid w:val="00DA1422"/>
    <w:rsid w:val="00DB725C"/>
    <w:rsid w:val="00E26A2D"/>
    <w:rsid w:val="00E578A6"/>
    <w:rsid w:val="00E643FD"/>
    <w:rsid w:val="00E64BC4"/>
    <w:rsid w:val="00EA1875"/>
    <w:rsid w:val="00EB5A3B"/>
    <w:rsid w:val="00EF0D05"/>
    <w:rsid w:val="00EF25BB"/>
    <w:rsid w:val="00F018D2"/>
    <w:rsid w:val="00F22E50"/>
    <w:rsid w:val="00FD05C8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C4D2"/>
  <w15:chartTrackingRefBased/>
  <w15:docId w15:val="{6089BB5E-84E2-6642-B818-E1E2CE10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3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3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3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3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3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3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3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3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34922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8C6ECA"/>
    <w:rPr>
      <w:rFonts w:ascii="Arial" w:hAnsi="Arial"/>
      <w:kern w:val="0"/>
      <w:sz w:val="20"/>
      <w:szCs w:val="20"/>
      <w14:ligatures w14:val="none"/>
    </w:rPr>
  </w:style>
  <w:style w:type="paragraph" w:customStyle="1" w:styleId="Default">
    <w:name w:val="Default"/>
    <w:rsid w:val="008C6ECA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6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7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6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1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7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2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1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3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8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8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8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2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2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7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0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Macklin</dc:creator>
  <cp:keywords/>
  <dc:description/>
  <cp:lastModifiedBy>Guy Macklin</cp:lastModifiedBy>
  <cp:revision>3</cp:revision>
  <dcterms:created xsi:type="dcterms:W3CDTF">2024-09-24T12:00:00Z</dcterms:created>
  <dcterms:modified xsi:type="dcterms:W3CDTF">2024-09-24T12:01:00Z</dcterms:modified>
</cp:coreProperties>
</file>